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11373" w14:textId="77777777" w:rsidR="00707A84" w:rsidRDefault="00707A84" w:rsidP="00EE2745">
      <w:pPr>
        <w:ind w:left="708"/>
        <w:jc w:val="center"/>
        <w:rPr>
          <w:rFonts w:ascii="Verdana" w:hAnsi="Verdana"/>
          <w:b/>
          <w:bCs/>
          <w:color w:val="002060"/>
          <w:sz w:val="22"/>
          <w:szCs w:val="22"/>
        </w:rPr>
      </w:pPr>
    </w:p>
    <w:p w14:paraId="55CEC469" w14:textId="51A5BD04" w:rsidR="00EE2745" w:rsidRPr="00290321" w:rsidRDefault="00F8439C" w:rsidP="00EE2745">
      <w:pPr>
        <w:ind w:left="708"/>
        <w:jc w:val="center"/>
        <w:rPr>
          <w:rFonts w:ascii="Verdana" w:hAnsi="Verdana"/>
          <w:b/>
          <w:bCs/>
          <w:color w:val="002060"/>
        </w:rPr>
      </w:pPr>
      <w:r w:rsidRPr="00290321">
        <w:rPr>
          <w:rFonts w:ascii="Verdana" w:hAnsi="Verdana"/>
          <w:b/>
          <w:bCs/>
          <w:color w:val="002060"/>
        </w:rPr>
        <w:t>A</w:t>
      </w:r>
      <w:r w:rsidR="00150A6D" w:rsidRPr="00290321">
        <w:rPr>
          <w:rFonts w:ascii="Verdana" w:hAnsi="Verdana"/>
          <w:b/>
          <w:bCs/>
          <w:color w:val="002060"/>
        </w:rPr>
        <w:t>vviso</w:t>
      </w:r>
      <w:r w:rsidR="008257AF" w:rsidRPr="00290321">
        <w:rPr>
          <w:rFonts w:ascii="Verdana" w:hAnsi="Verdana"/>
          <w:b/>
          <w:bCs/>
          <w:color w:val="002060"/>
        </w:rPr>
        <w:t xml:space="preserve"> </w:t>
      </w:r>
      <w:proofErr w:type="spellStart"/>
      <w:r w:rsidR="008257AF" w:rsidRPr="00290321">
        <w:rPr>
          <w:rFonts w:ascii="Verdana" w:hAnsi="Verdana"/>
          <w:b/>
          <w:bCs/>
          <w:color w:val="002060"/>
        </w:rPr>
        <w:t>Pr@m-II</w:t>
      </w:r>
      <w:r w:rsidR="00EE2745" w:rsidRPr="00290321">
        <w:rPr>
          <w:rFonts w:ascii="Verdana" w:hAnsi="Verdana"/>
          <w:b/>
          <w:bCs/>
          <w:color w:val="002060"/>
        </w:rPr>
        <w:t>-s</w:t>
      </w:r>
      <w:proofErr w:type="spellEnd"/>
      <w:r w:rsidR="00EE2745" w:rsidRPr="00290321">
        <w:rPr>
          <w:rFonts w:ascii="Verdana" w:hAnsi="Verdana"/>
          <w:b/>
          <w:bCs/>
          <w:color w:val="002060"/>
        </w:rPr>
        <w:t xml:space="preserve"> </w:t>
      </w:r>
      <w:bookmarkStart w:id="0" w:name="_Hlk200377372"/>
      <w:r w:rsidR="00EE2745" w:rsidRPr="00290321">
        <w:rPr>
          <w:rFonts w:ascii="Verdana" w:hAnsi="Verdana"/>
          <w:b/>
          <w:bCs/>
          <w:color w:val="002060"/>
        </w:rPr>
        <w:t xml:space="preserve">- Promuovere </w:t>
      </w:r>
      <w:bookmarkEnd w:id="0"/>
      <w:r w:rsidR="00EE2745" w:rsidRPr="00290321">
        <w:rPr>
          <w:rFonts w:ascii="Verdana" w:hAnsi="Verdana"/>
          <w:b/>
          <w:bCs/>
          <w:color w:val="002060"/>
        </w:rPr>
        <w:t xml:space="preserve">inclusione e intelligenze solidali </w:t>
      </w:r>
    </w:p>
    <w:p w14:paraId="2BAC464E" w14:textId="77777777" w:rsidR="005C0C94" w:rsidRDefault="005C0C94" w:rsidP="00F8439C">
      <w:pPr>
        <w:pStyle w:val="Titolo"/>
        <w:rPr>
          <w:rFonts w:ascii="Verdana" w:hAnsi="Verdana"/>
          <w:sz w:val="22"/>
          <w:szCs w:val="22"/>
        </w:rPr>
      </w:pPr>
    </w:p>
    <w:p w14:paraId="277109AD" w14:textId="2A4FB513" w:rsidR="00707A84" w:rsidRDefault="00664302" w:rsidP="00664302">
      <w:pPr>
        <w:pStyle w:val="Titolo"/>
        <w:tabs>
          <w:tab w:val="left" w:pos="7725"/>
        </w:tabs>
        <w:rPr>
          <w:rFonts w:ascii="Verdana" w:hAnsi="Verdana"/>
          <w:sz w:val="22"/>
          <w:szCs w:val="22"/>
        </w:rPr>
      </w:pPr>
      <w:r>
        <w:rPr>
          <w:rFonts w:ascii="Verdana" w:hAnsi="Verdana"/>
          <w:sz w:val="22"/>
          <w:szCs w:val="22"/>
        </w:rPr>
        <w:tab/>
      </w:r>
    </w:p>
    <w:p w14:paraId="5893B850" w14:textId="1A8EC509" w:rsidR="00707A84" w:rsidRPr="001D5DD7" w:rsidRDefault="001D5DD7" w:rsidP="00F8439C">
      <w:pPr>
        <w:pStyle w:val="Titolo"/>
        <w:rPr>
          <w:rFonts w:ascii="Verdana" w:hAnsi="Verdana"/>
          <w:b/>
          <w:bCs/>
          <w:sz w:val="22"/>
          <w:szCs w:val="22"/>
        </w:rPr>
      </w:pPr>
      <w:r w:rsidRPr="001D5DD7">
        <w:rPr>
          <w:rFonts w:ascii="Verdana" w:hAnsi="Verdana"/>
          <w:b/>
          <w:bCs/>
          <w:sz w:val="22"/>
          <w:szCs w:val="22"/>
        </w:rPr>
        <w:t>Modello M</w:t>
      </w:r>
    </w:p>
    <w:p w14:paraId="059BC7CB" w14:textId="77777777" w:rsidR="00707A84" w:rsidRDefault="00707A84" w:rsidP="00F8439C">
      <w:pPr>
        <w:pStyle w:val="Titolo"/>
        <w:rPr>
          <w:rFonts w:ascii="Verdana" w:hAnsi="Verdana"/>
          <w:sz w:val="22"/>
          <w:szCs w:val="22"/>
        </w:rPr>
      </w:pPr>
    </w:p>
    <w:p w14:paraId="7D289E50" w14:textId="2C1188F5" w:rsidR="00067BC0" w:rsidRPr="00067BC0" w:rsidRDefault="001D5DD7" w:rsidP="00067BC0">
      <w:pPr>
        <w:jc w:val="both"/>
        <w:rPr>
          <w:rFonts w:ascii="Verdana" w:hAnsi="Verdana"/>
          <w:b/>
          <w:bCs/>
          <w:sz w:val="20"/>
          <w:szCs w:val="20"/>
        </w:rPr>
      </w:pPr>
      <w:r>
        <w:rPr>
          <w:rFonts w:ascii="Verdana" w:hAnsi="Verdana"/>
          <w:b/>
          <w:bCs/>
          <w:sz w:val="22"/>
          <w:szCs w:val="22"/>
        </w:rPr>
        <w:t>O</w:t>
      </w:r>
      <w:r w:rsidR="009A1B7A" w:rsidRPr="00067BC0">
        <w:rPr>
          <w:rFonts w:ascii="Verdana" w:hAnsi="Verdana"/>
          <w:b/>
          <w:bCs/>
          <w:sz w:val="22"/>
          <w:szCs w:val="22"/>
        </w:rPr>
        <w:t xml:space="preserve">biettivi, aree prioritarie d’intervento </w:t>
      </w:r>
      <w:r w:rsidR="005C0C94" w:rsidRPr="00067BC0">
        <w:rPr>
          <w:rFonts w:ascii="Verdana" w:hAnsi="Verdana"/>
          <w:b/>
          <w:bCs/>
          <w:sz w:val="22"/>
          <w:szCs w:val="22"/>
        </w:rPr>
        <w:t>e linee di attività da finanziarie ai sensi dell’art.5 del D.lgs. 117/2017</w:t>
      </w:r>
      <w:r w:rsidR="00067BC0" w:rsidRPr="00067BC0">
        <w:rPr>
          <w:rFonts w:ascii="Verdana" w:hAnsi="Verdana"/>
          <w:b/>
          <w:bCs/>
          <w:sz w:val="22"/>
          <w:szCs w:val="22"/>
        </w:rPr>
        <w:t xml:space="preserve"> ed </w:t>
      </w:r>
      <w:r w:rsidR="00067BC0" w:rsidRPr="00DA1953">
        <w:rPr>
          <w:rFonts w:ascii="Verdana" w:hAnsi="Verdana"/>
          <w:b/>
          <w:bCs/>
          <w:sz w:val="22"/>
          <w:szCs w:val="22"/>
        </w:rPr>
        <w:t xml:space="preserve">elenco delle attività di interesse generale di cui </w:t>
      </w:r>
      <w:bookmarkStart w:id="1" w:name="_Hlk205461099"/>
      <w:r w:rsidR="00067BC0" w:rsidRPr="00DA1953">
        <w:rPr>
          <w:rFonts w:ascii="Verdana" w:hAnsi="Verdana"/>
          <w:b/>
          <w:bCs/>
          <w:sz w:val="22"/>
          <w:szCs w:val="22"/>
        </w:rPr>
        <w:t>all’art. 5 del Codice del Terzo settore</w:t>
      </w:r>
      <w:bookmarkEnd w:id="1"/>
    </w:p>
    <w:p w14:paraId="552D0D8E" w14:textId="1A4E6238" w:rsidR="00F8439C" w:rsidRDefault="00F8439C" w:rsidP="00157089">
      <w:pPr>
        <w:pStyle w:val="Titolo"/>
        <w:jc w:val="both"/>
        <w:rPr>
          <w:rFonts w:ascii="Verdana" w:hAnsi="Verdana"/>
          <w:sz w:val="22"/>
          <w:szCs w:val="22"/>
        </w:rPr>
      </w:pPr>
    </w:p>
    <w:p w14:paraId="1B8C4CEB" w14:textId="77777777" w:rsidR="00996D8F" w:rsidRDefault="00996D8F" w:rsidP="00996D8F"/>
    <w:p w14:paraId="26D61E61" w14:textId="70965378" w:rsidR="006C7464" w:rsidRPr="00707A84" w:rsidRDefault="006C7464" w:rsidP="00707A84">
      <w:pPr>
        <w:jc w:val="both"/>
        <w:rPr>
          <w:rFonts w:ascii="Verdana" w:hAnsi="Verdana"/>
          <w:sz w:val="20"/>
          <w:szCs w:val="20"/>
        </w:rPr>
      </w:pPr>
      <w:r w:rsidRPr="00707A84">
        <w:rPr>
          <w:rFonts w:ascii="Verdana" w:hAnsi="Verdana"/>
          <w:sz w:val="20"/>
          <w:szCs w:val="20"/>
        </w:rPr>
        <w:t xml:space="preserve">Il presente allegato ha l’obiettivo di riportare </w:t>
      </w:r>
      <w:r w:rsidR="00707A84" w:rsidRPr="00707A84">
        <w:rPr>
          <w:rFonts w:ascii="Verdana" w:hAnsi="Verdana"/>
          <w:sz w:val="20"/>
          <w:szCs w:val="20"/>
        </w:rPr>
        <w:t xml:space="preserve">gli obiettivi dell’agenda 2030 indicati dall’atto di indirizzo </w:t>
      </w:r>
      <w:r w:rsidR="007C060B">
        <w:rPr>
          <w:rFonts w:ascii="Verdana" w:hAnsi="Verdana"/>
          <w:sz w:val="20"/>
          <w:szCs w:val="20"/>
        </w:rPr>
        <w:t xml:space="preserve">di cui al </w:t>
      </w:r>
      <w:r w:rsidR="00707A84" w:rsidRPr="00707A84">
        <w:rPr>
          <w:rFonts w:ascii="Verdana" w:hAnsi="Verdana"/>
          <w:sz w:val="20"/>
          <w:szCs w:val="20"/>
        </w:rPr>
        <w:t xml:space="preserve">D.M. n. </w:t>
      </w:r>
      <w:r w:rsidR="007C060B">
        <w:rPr>
          <w:rFonts w:ascii="Verdana" w:hAnsi="Verdana"/>
          <w:sz w:val="20"/>
          <w:szCs w:val="20"/>
        </w:rPr>
        <w:t>141 del 2 agosto 2022</w:t>
      </w:r>
      <w:r w:rsidR="00707A84" w:rsidRPr="00707A84">
        <w:rPr>
          <w:rFonts w:ascii="Verdana" w:hAnsi="Verdana"/>
          <w:sz w:val="20"/>
          <w:szCs w:val="20"/>
        </w:rPr>
        <w:t>, le aree prioritarie di intervento e le linee di attività in base ai quali, i soggetti proponenti possono presentare</w:t>
      </w:r>
      <w:r w:rsidR="00BC5434">
        <w:rPr>
          <w:rFonts w:ascii="Verdana" w:hAnsi="Verdana"/>
          <w:sz w:val="20"/>
          <w:szCs w:val="20"/>
        </w:rPr>
        <w:t xml:space="preserve"> i propri progetti</w:t>
      </w:r>
      <w:r w:rsidR="00707A84" w:rsidRPr="00707A84">
        <w:rPr>
          <w:rFonts w:ascii="Verdana" w:hAnsi="Verdana"/>
          <w:sz w:val="20"/>
          <w:szCs w:val="20"/>
        </w:rPr>
        <w:t xml:space="preserve"> coerentemente alle proprie finalità statutarie</w:t>
      </w:r>
      <w:r w:rsidR="000C2E4C">
        <w:rPr>
          <w:rFonts w:ascii="Verdana" w:hAnsi="Verdana"/>
          <w:sz w:val="20"/>
          <w:szCs w:val="20"/>
        </w:rPr>
        <w:t xml:space="preserve"> (Tab.1)</w:t>
      </w:r>
      <w:r w:rsidR="00BC5434">
        <w:rPr>
          <w:rFonts w:ascii="Verdana" w:hAnsi="Verdana"/>
          <w:sz w:val="20"/>
          <w:szCs w:val="20"/>
        </w:rPr>
        <w:t>.</w:t>
      </w:r>
      <w:r w:rsidR="000C2E4C">
        <w:rPr>
          <w:rFonts w:ascii="Verdana" w:hAnsi="Verdana"/>
          <w:sz w:val="20"/>
          <w:szCs w:val="20"/>
        </w:rPr>
        <w:t xml:space="preserve"> L’allegato, riporta</w:t>
      </w:r>
      <w:r w:rsidR="00DA1953">
        <w:rPr>
          <w:rFonts w:ascii="Verdana" w:hAnsi="Verdana"/>
          <w:sz w:val="20"/>
          <w:szCs w:val="20"/>
        </w:rPr>
        <w:t xml:space="preserve"> altresì, l’elenco delle attività di interesse generale di cui </w:t>
      </w:r>
      <w:r w:rsidR="00DA1953" w:rsidRPr="00DA1953">
        <w:rPr>
          <w:rFonts w:ascii="Verdana" w:hAnsi="Verdana"/>
          <w:sz w:val="20"/>
          <w:szCs w:val="20"/>
        </w:rPr>
        <w:t>all’art. 5 del Codice del Terzo settore</w:t>
      </w:r>
      <w:r w:rsidR="00DA1953">
        <w:rPr>
          <w:rFonts w:ascii="Verdana" w:hAnsi="Verdana"/>
          <w:sz w:val="20"/>
          <w:szCs w:val="20"/>
        </w:rPr>
        <w:t>.</w:t>
      </w:r>
    </w:p>
    <w:p w14:paraId="063DEED6" w14:textId="77777777" w:rsidR="00996D8F" w:rsidRPr="00996D8F" w:rsidRDefault="00996D8F" w:rsidP="00996D8F"/>
    <w:p w14:paraId="49E9127D" w14:textId="77777777" w:rsidR="00BF21B2" w:rsidRDefault="00BF21B2" w:rsidP="00EE2745">
      <w:pPr>
        <w:pStyle w:val="Titolo2"/>
      </w:pPr>
      <w:r>
        <w:br w:type="page"/>
      </w:r>
    </w:p>
    <w:p w14:paraId="020CCF95" w14:textId="7536DF9A" w:rsidR="005C0C94" w:rsidRPr="005C0C94" w:rsidRDefault="005C0C94" w:rsidP="005C0C94">
      <w:pPr>
        <w:sectPr w:rsidR="005C0C94" w:rsidRPr="005C0C94" w:rsidSect="00664302">
          <w:headerReference w:type="default" r:id="rId10"/>
          <w:footerReference w:type="default" r:id="rId11"/>
          <w:headerReference w:type="first" r:id="rId12"/>
          <w:pgSz w:w="11906" w:h="16838"/>
          <w:pgMar w:top="1417" w:right="1134" w:bottom="1134" w:left="1134" w:header="708" w:footer="708" w:gutter="0"/>
          <w:cols w:space="708"/>
          <w:titlePg/>
          <w:docGrid w:linePitch="360"/>
        </w:sectPr>
      </w:pPr>
    </w:p>
    <w:p w14:paraId="68870F37" w14:textId="399B855B" w:rsidR="00FA3FD9" w:rsidRPr="00E656FB" w:rsidRDefault="00E656FB" w:rsidP="00E656FB">
      <w:pPr>
        <w:pStyle w:val="Didascalia"/>
        <w:jc w:val="center"/>
        <w:rPr>
          <w:sz w:val="20"/>
          <w:szCs w:val="20"/>
        </w:rPr>
      </w:pPr>
      <w:r w:rsidRPr="00E656FB">
        <w:rPr>
          <w:sz w:val="20"/>
          <w:szCs w:val="20"/>
        </w:rPr>
        <w:lastRenderedPageBreak/>
        <w:t xml:space="preserve">Tabella </w:t>
      </w:r>
      <w:r w:rsidRPr="00E656FB">
        <w:rPr>
          <w:sz w:val="20"/>
          <w:szCs w:val="20"/>
        </w:rPr>
        <w:fldChar w:fldCharType="begin"/>
      </w:r>
      <w:r w:rsidRPr="00E656FB">
        <w:rPr>
          <w:sz w:val="20"/>
          <w:szCs w:val="20"/>
        </w:rPr>
        <w:instrText xml:space="preserve"> SEQ Tabella \* ARABIC </w:instrText>
      </w:r>
      <w:r w:rsidRPr="00E656FB">
        <w:rPr>
          <w:sz w:val="20"/>
          <w:szCs w:val="20"/>
        </w:rPr>
        <w:fldChar w:fldCharType="separate"/>
      </w:r>
      <w:r>
        <w:rPr>
          <w:noProof/>
          <w:sz w:val="20"/>
          <w:szCs w:val="20"/>
        </w:rPr>
        <w:t>1</w:t>
      </w:r>
      <w:r w:rsidRPr="00E656FB">
        <w:rPr>
          <w:sz w:val="20"/>
          <w:szCs w:val="20"/>
        </w:rPr>
        <w:fldChar w:fldCharType="end"/>
      </w:r>
      <w:r w:rsidRPr="00E656FB">
        <w:rPr>
          <w:sz w:val="20"/>
          <w:szCs w:val="20"/>
        </w:rPr>
        <w:t xml:space="preserve"> - Obiettivo generale D.M.141/2022 e Aree prioritarie di intervento</w:t>
      </w:r>
    </w:p>
    <w:tbl>
      <w:tblPr>
        <w:tblW w:w="5000" w:type="pct"/>
        <w:tblCellMar>
          <w:left w:w="70" w:type="dxa"/>
          <w:right w:w="70" w:type="dxa"/>
        </w:tblCellMar>
        <w:tblLook w:val="04A0" w:firstRow="1" w:lastRow="0" w:firstColumn="1" w:lastColumn="0" w:noHBand="0" w:noVBand="1"/>
      </w:tblPr>
      <w:tblGrid>
        <w:gridCol w:w="2738"/>
        <w:gridCol w:w="2359"/>
        <w:gridCol w:w="1702"/>
        <w:gridCol w:w="7478"/>
      </w:tblGrid>
      <w:tr w:rsidR="00865AD2" w:rsidRPr="00865AD2" w14:paraId="61E2291A" w14:textId="77777777" w:rsidTr="00E177DC">
        <w:trPr>
          <w:trHeight w:val="825"/>
          <w:tblHeader/>
        </w:trPr>
        <w:tc>
          <w:tcPr>
            <w:tcW w:w="959" w:type="pct"/>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3DC58B13" w14:textId="16B98E4E" w:rsidR="00865AD2" w:rsidRPr="00465902" w:rsidRDefault="00865AD2" w:rsidP="00865AD2">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 xml:space="preserve">Ambito di Intervento </w:t>
            </w:r>
            <w:proofErr w:type="spellStart"/>
            <w:r w:rsidRPr="00465902">
              <w:rPr>
                <w:rFonts w:ascii="Verdana" w:eastAsia="Times New Roman" w:hAnsi="Verdana" w:cs="Times New Roman"/>
                <w:b/>
                <w:bCs/>
                <w:kern w:val="0"/>
                <w:sz w:val="18"/>
                <w:szCs w:val="18"/>
                <w:lang w:eastAsia="it-IT"/>
                <w14:ligatures w14:val="none"/>
              </w:rPr>
              <w:t>Pr@m-II-S</w:t>
            </w:r>
            <w:proofErr w:type="spellEnd"/>
          </w:p>
        </w:tc>
        <w:tc>
          <w:tcPr>
            <w:tcW w:w="826"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5E751BDC" w14:textId="7334E138" w:rsidR="00865AD2" w:rsidRPr="00465902" w:rsidRDefault="00865AD2" w:rsidP="00E177DC">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Obiettivo generale del D.M. 141/2022</w:t>
            </w:r>
          </w:p>
        </w:tc>
        <w:tc>
          <w:tcPr>
            <w:tcW w:w="596"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4DBABD75" w14:textId="77777777" w:rsidR="00865AD2" w:rsidRPr="00465902" w:rsidRDefault="00865AD2" w:rsidP="00865AD2">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Aree prioritarie di intervento - Codici</w:t>
            </w:r>
          </w:p>
        </w:tc>
        <w:tc>
          <w:tcPr>
            <w:tcW w:w="2619" w:type="pct"/>
            <w:tcBorders>
              <w:top w:val="single" w:sz="4" w:space="0" w:color="auto"/>
              <w:left w:val="nil"/>
              <w:bottom w:val="single" w:sz="4" w:space="0" w:color="auto"/>
              <w:right w:val="single" w:sz="4" w:space="0" w:color="auto"/>
            </w:tcBorders>
            <w:shd w:val="clear" w:color="auto" w:fill="A5C9EB" w:themeFill="text2" w:themeFillTint="40"/>
            <w:vAlign w:val="center"/>
            <w:hideMark/>
          </w:tcPr>
          <w:p w14:paraId="100318FC" w14:textId="77777777" w:rsidR="00865AD2" w:rsidRPr="00465902" w:rsidRDefault="00865AD2" w:rsidP="00865AD2">
            <w:pPr>
              <w:spacing w:after="0" w:line="240" w:lineRule="auto"/>
              <w:jc w:val="center"/>
              <w:rPr>
                <w:rFonts w:ascii="Verdana" w:eastAsia="Times New Roman" w:hAnsi="Verdana" w:cs="Times New Roman"/>
                <w:b/>
                <w:bCs/>
                <w:kern w:val="0"/>
                <w:sz w:val="18"/>
                <w:szCs w:val="18"/>
                <w:lang w:eastAsia="it-IT"/>
                <w14:ligatures w14:val="none"/>
              </w:rPr>
            </w:pPr>
            <w:r w:rsidRPr="00465902">
              <w:rPr>
                <w:rFonts w:ascii="Verdana" w:eastAsia="Times New Roman" w:hAnsi="Verdana" w:cs="Times New Roman"/>
                <w:b/>
                <w:bCs/>
                <w:kern w:val="0"/>
                <w:sz w:val="18"/>
                <w:szCs w:val="18"/>
                <w:lang w:eastAsia="it-IT"/>
                <w14:ligatures w14:val="none"/>
              </w:rPr>
              <w:t>Aree prioritarie di intervento - Descrizione</w:t>
            </w:r>
          </w:p>
        </w:tc>
      </w:tr>
      <w:tr w:rsidR="00865AD2" w:rsidRPr="00465902" w14:paraId="3ACF3FF3" w14:textId="77777777" w:rsidTr="00E177DC">
        <w:trPr>
          <w:trHeight w:val="828"/>
        </w:trPr>
        <w:tc>
          <w:tcPr>
            <w:tcW w:w="959" w:type="pct"/>
            <w:vMerge w:val="restart"/>
            <w:tcBorders>
              <w:top w:val="nil"/>
              <w:left w:val="single" w:sz="4" w:space="0" w:color="auto"/>
              <w:bottom w:val="single" w:sz="4" w:space="0" w:color="auto"/>
              <w:right w:val="single" w:sz="4" w:space="0" w:color="auto"/>
            </w:tcBorders>
            <w:shd w:val="clear" w:color="auto" w:fill="auto"/>
            <w:vAlign w:val="center"/>
            <w:hideMark/>
          </w:tcPr>
          <w:p w14:paraId="3C4FB512" w14:textId="7A8F9A2B"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1. </w:t>
            </w:r>
            <w:r w:rsidR="00865AD2" w:rsidRPr="00465902">
              <w:rPr>
                <w:rFonts w:ascii="Verdana" w:eastAsia="Times New Roman" w:hAnsi="Verdana" w:cs="Arial"/>
                <w:b/>
                <w:bCs/>
                <w:kern w:val="0"/>
                <w:sz w:val="18"/>
                <w:szCs w:val="18"/>
                <w:lang w:eastAsia="it-IT"/>
                <w14:ligatures w14:val="none"/>
              </w:rPr>
              <w:t>Inclusione digitale e accesso alle tecnologie</w:t>
            </w:r>
          </w:p>
        </w:tc>
        <w:tc>
          <w:tcPr>
            <w:tcW w:w="826" w:type="pct"/>
            <w:vMerge w:val="restart"/>
            <w:tcBorders>
              <w:top w:val="nil"/>
              <w:left w:val="single" w:sz="4" w:space="0" w:color="auto"/>
              <w:bottom w:val="single" w:sz="4" w:space="0" w:color="000000"/>
              <w:right w:val="single" w:sz="4" w:space="0" w:color="auto"/>
            </w:tcBorders>
            <w:shd w:val="clear" w:color="auto" w:fill="auto"/>
            <w:vAlign w:val="center"/>
            <w:hideMark/>
          </w:tcPr>
          <w:p w14:paraId="58E23939" w14:textId="37372169" w:rsidR="00865AD2" w:rsidRPr="0063200B" w:rsidRDefault="00DF31FC" w:rsidP="00AA2611">
            <w:pPr>
              <w:spacing w:after="0" w:line="240" w:lineRule="auto"/>
              <w:rPr>
                <w:lang w:eastAsia="it-IT"/>
              </w:rPr>
            </w:pPr>
            <w:r w:rsidRPr="00AA2611">
              <w:rPr>
                <w:rFonts w:ascii="Verdana" w:eastAsia="Times New Roman" w:hAnsi="Verdana" w:cs="Times New Roman"/>
                <w:noProof/>
                <w:kern w:val="0"/>
                <w:sz w:val="18"/>
                <w:szCs w:val="18"/>
                <w:lang w:eastAsia="it-IT"/>
                <w14:ligatures w14:val="none"/>
              </w:rPr>
              <w:drawing>
                <wp:anchor distT="0" distB="0" distL="114300" distR="114300" simplePos="0" relativeHeight="251658240" behindDoc="0" locked="0" layoutInCell="1" allowOverlap="1" wp14:anchorId="15158DFD" wp14:editId="6ED65F9E">
                  <wp:simplePos x="0" y="0"/>
                  <wp:positionH relativeFrom="column">
                    <wp:posOffset>13335</wp:posOffset>
                  </wp:positionH>
                  <wp:positionV relativeFrom="paragraph">
                    <wp:posOffset>-398145</wp:posOffset>
                  </wp:positionV>
                  <wp:extent cx="318770" cy="318770"/>
                  <wp:effectExtent l="0" t="0" r="5080" b="5080"/>
                  <wp:wrapNone/>
                  <wp:docPr id="8781125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AD2" w:rsidRPr="00AA2611">
              <w:rPr>
                <w:rFonts w:ascii="Verdana" w:eastAsia="Times New Roman" w:hAnsi="Verdana" w:cs="Times New Roman"/>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79BA16B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1.d</w:t>
            </w:r>
          </w:p>
        </w:tc>
        <w:tc>
          <w:tcPr>
            <w:tcW w:w="2619" w:type="pct"/>
            <w:tcBorders>
              <w:top w:val="nil"/>
              <w:left w:val="nil"/>
              <w:bottom w:val="single" w:sz="4" w:space="0" w:color="auto"/>
              <w:right w:val="single" w:sz="4" w:space="0" w:color="auto"/>
            </w:tcBorders>
            <w:shd w:val="clear" w:color="auto" w:fill="auto"/>
            <w:vAlign w:val="center"/>
            <w:hideMark/>
          </w:tcPr>
          <w:p w14:paraId="7305A671"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anticipare e individuare situazioni di fragilità e di bisogno che possano coinvolgere anche fasce di popolazione particolarmente esposte (ad esempio: minori, anziani soli, persone non autonome in situazioni di precarietà economica, ecc.)</w:t>
            </w:r>
          </w:p>
        </w:tc>
      </w:tr>
      <w:tr w:rsidR="00865AD2" w:rsidRPr="00465902" w14:paraId="5866860D"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3BD533B4"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7D2D65D7"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51A8E70F"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1.e</w:t>
            </w:r>
          </w:p>
        </w:tc>
        <w:tc>
          <w:tcPr>
            <w:tcW w:w="2619" w:type="pct"/>
            <w:tcBorders>
              <w:top w:val="nil"/>
              <w:left w:val="nil"/>
              <w:bottom w:val="single" w:sz="4" w:space="0" w:color="auto"/>
              <w:right w:val="single" w:sz="4" w:space="0" w:color="auto"/>
            </w:tcBorders>
            <w:shd w:val="clear" w:color="auto" w:fill="auto"/>
            <w:vAlign w:val="center"/>
            <w:hideMark/>
          </w:tcPr>
          <w:p w14:paraId="57B51153"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realizzare azioni di responsabilizzazione e di coinvolgimento attivo dei beneficiari finali (welfare generativo), al fine di aumentare il rendimento degli interventi attuati a beneficio dell’intera comunità;</w:t>
            </w:r>
          </w:p>
        </w:tc>
      </w:tr>
      <w:tr w:rsidR="00865AD2" w:rsidRPr="00465902" w14:paraId="07160222" w14:textId="77777777" w:rsidTr="00E177DC">
        <w:trPr>
          <w:trHeight w:val="551"/>
        </w:trPr>
        <w:tc>
          <w:tcPr>
            <w:tcW w:w="959" w:type="pct"/>
            <w:vMerge/>
            <w:tcBorders>
              <w:top w:val="nil"/>
              <w:left w:val="single" w:sz="4" w:space="0" w:color="auto"/>
              <w:bottom w:val="single" w:sz="4" w:space="0" w:color="auto"/>
              <w:right w:val="single" w:sz="4" w:space="0" w:color="auto"/>
            </w:tcBorders>
            <w:vAlign w:val="center"/>
            <w:hideMark/>
          </w:tcPr>
          <w:p w14:paraId="703185F3"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36ECA454"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2F68F778"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1.f</w:t>
            </w:r>
          </w:p>
        </w:tc>
        <w:tc>
          <w:tcPr>
            <w:tcW w:w="2619" w:type="pct"/>
            <w:tcBorders>
              <w:top w:val="nil"/>
              <w:left w:val="nil"/>
              <w:bottom w:val="single" w:sz="4" w:space="0" w:color="auto"/>
              <w:right w:val="single" w:sz="4" w:space="0" w:color="auto"/>
            </w:tcBorders>
            <w:shd w:val="clear" w:color="auto" w:fill="auto"/>
            <w:vAlign w:val="center"/>
            <w:hideMark/>
          </w:tcPr>
          <w:p w14:paraId="68EA7EF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rafforzare i legami di vicinanza e di supporto anche attraverso processi di mutuo-aiuto;</w:t>
            </w:r>
          </w:p>
        </w:tc>
      </w:tr>
      <w:tr w:rsidR="00865AD2" w:rsidRPr="00465902" w14:paraId="6623D8FC" w14:textId="77777777" w:rsidTr="00E177DC">
        <w:trPr>
          <w:trHeight w:val="545"/>
        </w:trPr>
        <w:tc>
          <w:tcPr>
            <w:tcW w:w="959" w:type="pct"/>
            <w:vMerge/>
            <w:tcBorders>
              <w:top w:val="nil"/>
              <w:left w:val="single" w:sz="4" w:space="0" w:color="auto"/>
              <w:bottom w:val="single" w:sz="4" w:space="0" w:color="auto"/>
              <w:right w:val="single" w:sz="4" w:space="0" w:color="auto"/>
            </w:tcBorders>
            <w:vAlign w:val="center"/>
            <w:hideMark/>
          </w:tcPr>
          <w:p w14:paraId="725C8680"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62A0C686"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4CECDD6B"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1.g</w:t>
            </w:r>
          </w:p>
        </w:tc>
        <w:tc>
          <w:tcPr>
            <w:tcW w:w="2619" w:type="pct"/>
            <w:tcBorders>
              <w:top w:val="nil"/>
              <w:left w:val="nil"/>
              <w:bottom w:val="single" w:sz="4" w:space="0" w:color="auto"/>
              <w:right w:val="single" w:sz="4" w:space="0" w:color="auto"/>
            </w:tcBorders>
            <w:shd w:val="clear" w:color="auto" w:fill="auto"/>
            <w:vAlign w:val="center"/>
            <w:hideMark/>
          </w:tcPr>
          <w:p w14:paraId="35F72A70"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contrastare condizioni di fragilità e di svantaggio della persona al fine di intervenire sui fenomeni di marginalità e di esclusione sociale</w:t>
            </w:r>
          </w:p>
        </w:tc>
      </w:tr>
      <w:tr w:rsidR="00865AD2" w:rsidRPr="00465902" w14:paraId="55A76A64"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084834A2"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5517F2B5"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12C6EB0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1.i</w:t>
            </w:r>
          </w:p>
        </w:tc>
        <w:tc>
          <w:tcPr>
            <w:tcW w:w="2619" w:type="pct"/>
            <w:tcBorders>
              <w:top w:val="nil"/>
              <w:left w:val="nil"/>
              <w:bottom w:val="single" w:sz="4" w:space="0" w:color="auto"/>
              <w:right w:val="single" w:sz="4" w:space="0" w:color="auto"/>
            </w:tcBorders>
            <w:shd w:val="clear" w:color="auto" w:fill="auto"/>
            <w:vAlign w:val="center"/>
            <w:hideMark/>
          </w:tcPr>
          <w:p w14:paraId="7432A316"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sviluppare e rafforzare legami sociali, da promuovere all’interno di aree urbane o extra-urbane disgregate o disagiate;</w:t>
            </w:r>
          </w:p>
        </w:tc>
      </w:tr>
      <w:tr w:rsidR="00865AD2" w:rsidRPr="00465902" w14:paraId="6F8CA042" w14:textId="77777777" w:rsidTr="00B1117D">
        <w:trPr>
          <w:trHeight w:val="419"/>
        </w:trPr>
        <w:tc>
          <w:tcPr>
            <w:tcW w:w="959" w:type="pct"/>
            <w:vMerge/>
            <w:tcBorders>
              <w:top w:val="nil"/>
              <w:left w:val="single" w:sz="4" w:space="0" w:color="auto"/>
              <w:bottom w:val="single" w:sz="4" w:space="0" w:color="auto"/>
              <w:right w:val="single" w:sz="4" w:space="0" w:color="auto"/>
            </w:tcBorders>
            <w:vAlign w:val="center"/>
            <w:hideMark/>
          </w:tcPr>
          <w:p w14:paraId="12A971A5"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000000"/>
              <w:right w:val="single" w:sz="4" w:space="0" w:color="auto"/>
            </w:tcBorders>
            <w:vAlign w:val="center"/>
            <w:hideMark/>
          </w:tcPr>
          <w:p w14:paraId="09798F53"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FFFFFF" w:themeFill="background1"/>
            <w:vAlign w:val="center"/>
            <w:hideMark/>
          </w:tcPr>
          <w:p w14:paraId="177C287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1.j</w:t>
            </w:r>
          </w:p>
        </w:tc>
        <w:tc>
          <w:tcPr>
            <w:tcW w:w="2619" w:type="pct"/>
            <w:tcBorders>
              <w:top w:val="nil"/>
              <w:left w:val="nil"/>
              <w:bottom w:val="single" w:sz="4" w:space="0" w:color="auto"/>
              <w:right w:val="single" w:sz="4" w:space="0" w:color="auto"/>
            </w:tcBorders>
            <w:shd w:val="clear" w:color="auto" w:fill="FFFFFF" w:themeFill="background1"/>
            <w:vAlign w:val="center"/>
            <w:hideMark/>
          </w:tcPr>
          <w:p w14:paraId="1129116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prevenzione e contrasto delle dipendenze, ivi inclusa la ludopatia;</w:t>
            </w:r>
          </w:p>
        </w:tc>
      </w:tr>
      <w:tr w:rsidR="00865AD2" w:rsidRPr="00465902" w14:paraId="7C7E57E6" w14:textId="77777777" w:rsidTr="00AB4D68">
        <w:trPr>
          <w:trHeight w:val="828"/>
        </w:trPr>
        <w:tc>
          <w:tcPr>
            <w:tcW w:w="959" w:type="pct"/>
            <w:vMerge/>
            <w:tcBorders>
              <w:top w:val="nil"/>
              <w:left w:val="single" w:sz="4" w:space="0" w:color="auto"/>
              <w:bottom w:val="single" w:sz="4" w:space="0" w:color="auto"/>
              <w:right w:val="single" w:sz="4" w:space="0" w:color="auto"/>
            </w:tcBorders>
            <w:vAlign w:val="center"/>
            <w:hideMark/>
          </w:tcPr>
          <w:p w14:paraId="00ED0502"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tcBorders>
              <w:top w:val="nil"/>
              <w:left w:val="nil"/>
              <w:bottom w:val="nil"/>
              <w:right w:val="single" w:sz="4" w:space="0" w:color="auto"/>
            </w:tcBorders>
            <w:shd w:val="clear" w:color="auto" w:fill="auto"/>
            <w:vAlign w:val="center"/>
            <w:hideMark/>
          </w:tcPr>
          <w:p w14:paraId="3853B0D5" w14:textId="5909881E" w:rsidR="00143DCD" w:rsidRDefault="00143DCD" w:rsidP="00E177DC">
            <w:pPr>
              <w:spacing w:after="0" w:line="240" w:lineRule="auto"/>
              <w:rPr>
                <w:rFonts w:ascii="Verdana" w:eastAsia="Times New Roman" w:hAnsi="Verdana" w:cs="Times New Roman"/>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7" behindDoc="0" locked="0" layoutInCell="1" allowOverlap="1" wp14:anchorId="74EBDDB0" wp14:editId="5F24B0BF">
                  <wp:simplePos x="0" y="0"/>
                  <wp:positionH relativeFrom="column">
                    <wp:posOffset>12700</wp:posOffset>
                  </wp:positionH>
                  <wp:positionV relativeFrom="paragraph">
                    <wp:posOffset>47625</wp:posOffset>
                  </wp:positionV>
                  <wp:extent cx="273050" cy="273050"/>
                  <wp:effectExtent l="0" t="0" r="0" b="0"/>
                  <wp:wrapNone/>
                  <wp:docPr id="8487924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052DF6" w14:textId="70F2CF83" w:rsidR="00143DCD" w:rsidRDefault="00143DCD" w:rsidP="00E177DC">
            <w:pPr>
              <w:spacing w:after="0" w:line="240" w:lineRule="auto"/>
              <w:rPr>
                <w:rFonts w:ascii="Verdana" w:eastAsia="Times New Roman" w:hAnsi="Verdana" w:cs="Times New Roman"/>
                <w:kern w:val="0"/>
                <w:sz w:val="18"/>
                <w:szCs w:val="18"/>
                <w:lang w:eastAsia="it-IT"/>
                <w14:ligatures w14:val="none"/>
              </w:rPr>
            </w:pPr>
          </w:p>
          <w:p w14:paraId="144973F7" w14:textId="77777777" w:rsidR="00143DCD" w:rsidRDefault="00143DCD" w:rsidP="00E177DC">
            <w:pPr>
              <w:spacing w:after="0" w:line="240" w:lineRule="auto"/>
              <w:rPr>
                <w:rFonts w:ascii="Verdana" w:eastAsia="Times New Roman" w:hAnsi="Verdana" w:cs="Times New Roman"/>
                <w:kern w:val="0"/>
                <w:sz w:val="18"/>
                <w:szCs w:val="18"/>
                <w:lang w:eastAsia="it-IT"/>
                <w14:ligatures w14:val="none"/>
              </w:rPr>
            </w:pPr>
          </w:p>
          <w:p w14:paraId="1C6EC5FA" w14:textId="28C12231" w:rsidR="00865AD2" w:rsidRDefault="00865AD2" w:rsidP="00E177DC">
            <w:pPr>
              <w:spacing w:after="0" w:line="240" w:lineRule="auto"/>
              <w:rPr>
                <w:rFonts w:ascii="Verdana" w:eastAsia="Times New Roman" w:hAnsi="Verdana" w:cs="Times New Roman"/>
                <w:kern w:val="0"/>
                <w:sz w:val="18"/>
                <w:szCs w:val="18"/>
                <w:lang w:eastAsia="it-IT"/>
                <w14:ligatures w14:val="none"/>
              </w:rPr>
            </w:pPr>
            <w:r w:rsidRPr="0063200B">
              <w:rPr>
                <w:rFonts w:ascii="Verdana" w:eastAsia="Times New Roman" w:hAnsi="Verdana" w:cs="Times New Roman"/>
                <w:kern w:val="0"/>
                <w:sz w:val="18"/>
                <w:szCs w:val="18"/>
                <w:lang w:eastAsia="it-IT"/>
                <w14:ligatures w14:val="none"/>
              </w:rPr>
              <w:t>Salute e benessere</w:t>
            </w:r>
          </w:p>
          <w:p w14:paraId="7B125258" w14:textId="77777777" w:rsidR="00143DCD" w:rsidRDefault="00143DCD" w:rsidP="00E177DC">
            <w:pPr>
              <w:spacing w:after="0" w:line="240" w:lineRule="auto"/>
              <w:rPr>
                <w:rFonts w:ascii="Verdana" w:eastAsia="Times New Roman" w:hAnsi="Verdana" w:cs="Times New Roman"/>
                <w:kern w:val="0"/>
                <w:sz w:val="18"/>
                <w:szCs w:val="18"/>
                <w:lang w:eastAsia="it-IT"/>
                <w14:ligatures w14:val="none"/>
              </w:rPr>
            </w:pPr>
          </w:p>
          <w:p w14:paraId="1FE5C91D" w14:textId="2D280F9E" w:rsidR="00143DCD" w:rsidRPr="0063200B" w:rsidRDefault="00143DCD"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nil"/>
              <w:left w:val="nil"/>
              <w:bottom w:val="nil"/>
              <w:right w:val="single" w:sz="4" w:space="0" w:color="auto"/>
            </w:tcBorders>
            <w:shd w:val="clear" w:color="auto" w:fill="auto"/>
            <w:vAlign w:val="center"/>
            <w:hideMark/>
          </w:tcPr>
          <w:p w14:paraId="4D611788"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3.h</w:t>
            </w:r>
          </w:p>
        </w:tc>
        <w:tc>
          <w:tcPr>
            <w:tcW w:w="2619" w:type="pct"/>
            <w:tcBorders>
              <w:top w:val="nil"/>
              <w:left w:val="nil"/>
              <w:bottom w:val="single" w:sz="4" w:space="0" w:color="auto"/>
              <w:right w:val="single" w:sz="4" w:space="0" w:color="auto"/>
            </w:tcBorders>
            <w:shd w:val="clear" w:color="auto" w:fill="auto"/>
            <w:vAlign w:val="center"/>
            <w:hideMark/>
          </w:tcPr>
          <w:p w14:paraId="20D09204"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e rafforzamento dei legami sociali, da promuovere all’interno di aree urbane o extraurbane disgregate o disagiate;</w:t>
            </w:r>
          </w:p>
        </w:tc>
      </w:tr>
      <w:tr w:rsidR="00865AD2" w:rsidRPr="00465902" w14:paraId="1A70AD25" w14:textId="77777777" w:rsidTr="00AB4D68">
        <w:trPr>
          <w:trHeight w:val="828"/>
        </w:trPr>
        <w:tc>
          <w:tcPr>
            <w:tcW w:w="959" w:type="pct"/>
            <w:vMerge/>
            <w:tcBorders>
              <w:top w:val="nil"/>
              <w:left w:val="single" w:sz="4" w:space="0" w:color="auto"/>
              <w:bottom w:val="single" w:sz="4" w:space="0" w:color="auto"/>
              <w:right w:val="single" w:sz="4" w:space="0" w:color="auto"/>
            </w:tcBorders>
            <w:vAlign w:val="center"/>
            <w:hideMark/>
          </w:tcPr>
          <w:p w14:paraId="15FF1874"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905FC" w14:textId="0F84AB7F" w:rsidR="0048627E" w:rsidRDefault="0048627E" w:rsidP="00E177DC">
            <w:pPr>
              <w:spacing w:after="0" w:line="240" w:lineRule="auto"/>
              <w:rPr>
                <w:rFonts w:ascii="Verdana" w:eastAsia="Times New Roman" w:hAnsi="Verdana" w:cs="Times New Roman"/>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1" behindDoc="0" locked="0" layoutInCell="1" allowOverlap="1" wp14:anchorId="3C55707D" wp14:editId="2638DF2C">
                  <wp:simplePos x="0" y="0"/>
                  <wp:positionH relativeFrom="column">
                    <wp:posOffset>10795</wp:posOffset>
                  </wp:positionH>
                  <wp:positionV relativeFrom="paragraph">
                    <wp:posOffset>-146685</wp:posOffset>
                  </wp:positionV>
                  <wp:extent cx="342900" cy="342900"/>
                  <wp:effectExtent l="0" t="0" r="0" b="0"/>
                  <wp:wrapNone/>
                  <wp:docPr id="11632814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EB7329" w14:textId="77777777" w:rsidR="0048627E" w:rsidRDefault="0048627E" w:rsidP="00E177DC">
            <w:pPr>
              <w:spacing w:after="0" w:line="240" w:lineRule="auto"/>
              <w:rPr>
                <w:rFonts w:ascii="Verdana" w:eastAsia="Times New Roman" w:hAnsi="Verdana" w:cs="Times New Roman"/>
                <w:kern w:val="0"/>
                <w:sz w:val="18"/>
                <w:szCs w:val="18"/>
                <w:lang w:eastAsia="it-IT"/>
                <w14:ligatures w14:val="none"/>
              </w:rPr>
            </w:pPr>
          </w:p>
          <w:p w14:paraId="7659E464"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r w:rsidRPr="0063200B">
              <w:rPr>
                <w:rFonts w:ascii="Verdana" w:eastAsia="Times New Roman" w:hAnsi="Verdana" w:cs="Times New Roman"/>
                <w:kern w:val="0"/>
                <w:sz w:val="18"/>
                <w:szCs w:val="18"/>
                <w:lang w:eastAsia="it-IT"/>
                <w14:ligatures w14:val="none"/>
              </w:rPr>
              <w:t>Fornire un’educazione di qualità, equa ed inclusiva</w:t>
            </w:r>
          </w:p>
        </w:tc>
        <w:tc>
          <w:tcPr>
            <w:tcW w:w="596" w:type="pct"/>
            <w:tcBorders>
              <w:top w:val="single" w:sz="4" w:space="0" w:color="auto"/>
              <w:left w:val="nil"/>
              <w:bottom w:val="nil"/>
              <w:right w:val="single" w:sz="4" w:space="0" w:color="auto"/>
            </w:tcBorders>
            <w:shd w:val="clear" w:color="auto" w:fill="auto"/>
            <w:vAlign w:val="center"/>
            <w:hideMark/>
          </w:tcPr>
          <w:p w14:paraId="719BD0C1"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4.c</w:t>
            </w:r>
          </w:p>
        </w:tc>
        <w:tc>
          <w:tcPr>
            <w:tcW w:w="2619" w:type="pct"/>
            <w:tcBorders>
              <w:top w:val="nil"/>
              <w:left w:val="nil"/>
              <w:bottom w:val="single" w:sz="4" w:space="0" w:color="auto"/>
              <w:right w:val="single" w:sz="4" w:space="0" w:color="auto"/>
            </w:tcBorders>
            <w:shd w:val="clear" w:color="auto" w:fill="auto"/>
            <w:vAlign w:val="center"/>
            <w:hideMark/>
          </w:tcPr>
          <w:p w14:paraId="01A462D8"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dell’integrazione sociale e dell’educazione inclusiva;</w:t>
            </w:r>
          </w:p>
        </w:tc>
      </w:tr>
      <w:tr w:rsidR="00865AD2" w:rsidRPr="00465902" w14:paraId="4C7CC082"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6FAF3284"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2F31E1A3"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27A9E6D5"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4.d</w:t>
            </w:r>
          </w:p>
        </w:tc>
        <w:tc>
          <w:tcPr>
            <w:tcW w:w="2619" w:type="pct"/>
            <w:tcBorders>
              <w:top w:val="nil"/>
              <w:left w:val="nil"/>
              <w:bottom w:val="single" w:sz="4" w:space="0" w:color="auto"/>
              <w:right w:val="single" w:sz="4" w:space="0" w:color="auto"/>
            </w:tcBorders>
            <w:shd w:val="clear" w:color="auto" w:fill="auto"/>
            <w:vAlign w:val="center"/>
            <w:hideMark/>
          </w:tcPr>
          <w:p w14:paraId="3C09513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865AD2" w:rsidRPr="00465902" w14:paraId="7D41649E"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68F210CB"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297B2639"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74761073"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4.e</w:t>
            </w:r>
          </w:p>
        </w:tc>
        <w:tc>
          <w:tcPr>
            <w:tcW w:w="2619" w:type="pct"/>
            <w:tcBorders>
              <w:top w:val="nil"/>
              <w:left w:val="nil"/>
              <w:bottom w:val="single" w:sz="4" w:space="0" w:color="auto"/>
              <w:right w:val="single" w:sz="4" w:space="0" w:color="auto"/>
            </w:tcBorders>
            <w:shd w:val="clear" w:color="auto" w:fill="auto"/>
            <w:vAlign w:val="center"/>
            <w:hideMark/>
          </w:tcPr>
          <w:p w14:paraId="7062115F"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di azioni volte ai bisogni dell’infanzia, alle disabilità e alla parità di genere ambienti dedicati all’apprendimento che siano sicuri, non violenti e inclusivi per tutti;</w:t>
            </w:r>
          </w:p>
        </w:tc>
      </w:tr>
      <w:tr w:rsidR="00865AD2" w:rsidRPr="00465902" w14:paraId="7CB2995A" w14:textId="77777777" w:rsidTr="00E177DC">
        <w:trPr>
          <w:trHeight w:val="828"/>
        </w:trPr>
        <w:tc>
          <w:tcPr>
            <w:tcW w:w="959" w:type="pct"/>
            <w:vMerge w:val="restart"/>
            <w:tcBorders>
              <w:top w:val="nil"/>
              <w:left w:val="single" w:sz="4" w:space="0" w:color="auto"/>
              <w:bottom w:val="single" w:sz="4" w:space="0" w:color="auto"/>
              <w:right w:val="single" w:sz="4" w:space="0" w:color="auto"/>
            </w:tcBorders>
            <w:shd w:val="clear" w:color="auto" w:fill="auto"/>
            <w:vAlign w:val="center"/>
            <w:hideMark/>
          </w:tcPr>
          <w:p w14:paraId="50BDEC05" w14:textId="240B2ED4"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2. </w:t>
            </w:r>
            <w:r w:rsidR="00865AD2" w:rsidRPr="00465902">
              <w:rPr>
                <w:rFonts w:ascii="Verdana" w:eastAsia="Times New Roman" w:hAnsi="Verdana" w:cs="Arial"/>
                <w:b/>
                <w:bCs/>
                <w:kern w:val="0"/>
                <w:sz w:val="18"/>
                <w:szCs w:val="18"/>
                <w:lang w:eastAsia="it-IT"/>
                <w14:ligatures w14:val="none"/>
              </w:rPr>
              <w:t>Educazione, formazione e accesso al lavoro</w:t>
            </w: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2E44B7AD" w14:textId="645D2FA9" w:rsidR="00DF31FC" w:rsidRDefault="00143DCD"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1" behindDoc="0" locked="0" layoutInCell="1" allowOverlap="1" wp14:anchorId="43959068" wp14:editId="09EEB8EC">
                  <wp:simplePos x="0" y="0"/>
                  <wp:positionH relativeFrom="column">
                    <wp:posOffset>17145</wp:posOffset>
                  </wp:positionH>
                  <wp:positionV relativeFrom="paragraph">
                    <wp:posOffset>110490</wp:posOffset>
                  </wp:positionV>
                  <wp:extent cx="318770" cy="318770"/>
                  <wp:effectExtent l="0" t="0" r="5080" b="5080"/>
                  <wp:wrapNone/>
                  <wp:docPr id="16464787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C8CF26" w14:textId="77777777" w:rsidR="00FC2B28" w:rsidRDefault="00FC2B28" w:rsidP="00E177DC">
            <w:pPr>
              <w:spacing w:after="0" w:line="240" w:lineRule="auto"/>
              <w:rPr>
                <w:rFonts w:ascii="Verdana" w:eastAsia="Times New Roman" w:hAnsi="Verdana" w:cs="Arial"/>
                <w:kern w:val="0"/>
                <w:sz w:val="18"/>
                <w:szCs w:val="18"/>
                <w:lang w:eastAsia="it-IT"/>
                <w14:ligatures w14:val="none"/>
              </w:rPr>
            </w:pPr>
          </w:p>
          <w:p w14:paraId="14A29C99" w14:textId="77777777" w:rsidR="00143DCD" w:rsidRDefault="00143DCD" w:rsidP="00E177DC">
            <w:pPr>
              <w:spacing w:after="0" w:line="240" w:lineRule="auto"/>
              <w:rPr>
                <w:rFonts w:ascii="Verdana" w:eastAsia="Times New Roman" w:hAnsi="Verdana" w:cs="Arial"/>
                <w:kern w:val="0"/>
                <w:sz w:val="18"/>
                <w:szCs w:val="18"/>
                <w:lang w:eastAsia="it-IT"/>
                <w14:ligatures w14:val="none"/>
              </w:rPr>
            </w:pPr>
          </w:p>
          <w:p w14:paraId="69D55B0B" w14:textId="77777777" w:rsidR="00143DCD" w:rsidRDefault="00143DCD" w:rsidP="00E177DC">
            <w:pPr>
              <w:spacing w:after="0" w:line="240" w:lineRule="auto"/>
              <w:rPr>
                <w:rFonts w:ascii="Verdana" w:eastAsia="Times New Roman" w:hAnsi="Verdana" w:cs="Arial"/>
                <w:kern w:val="0"/>
                <w:sz w:val="18"/>
                <w:szCs w:val="18"/>
                <w:lang w:eastAsia="it-IT"/>
                <w14:ligatures w14:val="none"/>
              </w:rPr>
            </w:pPr>
          </w:p>
          <w:p w14:paraId="211467F1" w14:textId="3D5E6855"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26E44026"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1.d</w:t>
            </w:r>
          </w:p>
        </w:tc>
        <w:tc>
          <w:tcPr>
            <w:tcW w:w="2619" w:type="pct"/>
            <w:tcBorders>
              <w:top w:val="nil"/>
              <w:left w:val="nil"/>
              <w:bottom w:val="single" w:sz="4" w:space="0" w:color="auto"/>
              <w:right w:val="single" w:sz="4" w:space="0" w:color="auto"/>
            </w:tcBorders>
            <w:shd w:val="clear" w:color="auto" w:fill="auto"/>
            <w:vAlign w:val="center"/>
            <w:hideMark/>
          </w:tcPr>
          <w:p w14:paraId="1D7DC31B"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anticipare e individuare situazioni di fragilità e di bisogno che possano coinvolgere anche fasce di popolazione particolarmente esposte (ad esempio: minori, anziani soli, persone non autonome in situazioni di precarietà economica, ecc.)</w:t>
            </w:r>
          </w:p>
        </w:tc>
      </w:tr>
      <w:tr w:rsidR="00865AD2" w:rsidRPr="00465902" w14:paraId="3F59B9F4"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6AB21AE3"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4DBE66C8"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1C79EB36"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1.g</w:t>
            </w:r>
          </w:p>
        </w:tc>
        <w:tc>
          <w:tcPr>
            <w:tcW w:w="2619" w:type="pct"/>
            <w:tcBorders>
              <w:top w:val="nil"/>
              <w:left w:val="nil"/>
              <w:bottom w:val="single" w:sz="4" w:space="0" w:color="auto"/>
              <w:right w:val="single" w:sz="4" w:space="0" w:color="auto"/>
            </w:tcBorders>
            <w:shd w:val="clear" w:color="auto" w:fill="auto"/>
            <w:vAlign w:val="center"/>
            <w:hideMark/>
          </w:tcPr>
          <w:p w14:paraId="0C41475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contrastare condizioni di fragilità e di svantaggio della persona al fine di intervenire sui fenomeni di marginalità e di esclusione sociale</w:t>
            </w:r>
          </w:p>
        </w:tc>
      </w:tr>
      <w:tr w:rsidR="00865AD2" w:rsidRPr="00465902" w14:paraId="2D05349D" w14:textId="77777777" w:rsidTr="00E177DC">
        <w:trPr>
          <w:trHeight w:val="570"/>
        </w:trPr>
        <w:tc>
          <w:tcPr>
            <w:tcW w:w="959" w:type="pct"/>
            <w:vMerge/>
            <w:tcBorders>
              <w:top w:val="nil"/>
              <w:left w:val="single" w:sz="4" w:space="0" w:color="auto"/>
              <w:bottom w:val="single" w:sz="4" w:space="0" w:color="auto"/>
              <w:right w:val="single" w:sz="4" w:space="0" w:color="auto"/>
            </w:tcBorders>
            <w:vAlign w:val="center"/>
            <w:hideMark/>
          </w:tcPr>
          <w:p w14:paraId="703FA313"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545FFD26"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017F6E5B"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1.l</w:t>
            </w:r>
          </w:p>
        </w:tc>
        <w:tc>
          <w:tcPr>
            <w:tcW w:w="2619" w:type="pct"/>
            <w:tcBorders>
              <w:top w:val="nil"/>
              <w:left w:val="nil"/>
              <w:bottom w:val="single" w:sz="4" w:space="0" w:color="auto"/>
              <w:right w:val="single" w:sz="4" w:space="0" w:color="auto"/>
            </w:tcBorders>
            <w:shd w:val="clear" w:color="auto" w:fill="auto"/>
            <w:vAlign w:val="center"/>
            <w:hideMark/>
          </w:tcPr>
          <w:p w14:paraId="10B93A7B"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risposte a bisogni di prima necessità e di pronto intervento anche finalizzate alla costruzione di un progetto personalizzato;</w:t>
            </w:r>
          </w:p>
        </w:tc>
      </w:tr>
      <w:tr w:rsidR="00865AD2" w:rsidRPr="00465902" w14:paraId="1D53447D"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3BC0254B"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54CF8CF1" w14:textId="51096581" w:rsidR="00061906" w:rsidRDefault="00061906"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6" behindDoc="0" locked="0" layoutInCell="1" allowOverlap="1" wp14:anchorId="597CD75F" wp14:editId="2DC0D7C1">
                  <wp:simplePos x="0" y="0"/>
                  <wp:positionH relativeFrom="column">
                    <wp:posOffset>17145</wp:posOffset>
                  </wp:positionH>
                  <wp:positionV relativeFrom="paragraph">
                    <wp:posOffset>43180</wp:posOffset>
                  </wp:positionV>
                  <wp:extent cx="327025" cy="327025"/>
                  <wp:effectExtent l="0" t="0" r="0" b="0"/>
                  <wp:wrapNone/>
                  <wp:docPr id="713110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7025" cy="327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33A5BE" w14:textId="77777777" w:rsidR="00061906" w:rsidRDefault="00061906" w:rsidP="00E177DC">
            <w:pPr>
              <w:spacing w:after="0" w:line="240" w:lineRule="auto"/>
              <w:rPr>
                <w:rFonts w:ascii="Verdana" w:eastAsia="Times New Roman" w:hAnsi="Verdana" w:cs="Arial"/>
                <w:kern w:val="0"/>
                <w:sz w:val="18"/>
                <w:szCs w:val="18"/>
                <w:lang w:eastAsia="it-IT"/>
                <w14:ligatures w14:val="none"/>
              </w:rPr>
            </w:pPr>
          </w:p>
          <w:p w14:paraId="7AC6747A" w14:textId="77777777" w:rsidR="00061906" w:rsidRDefault="00061906" w:rsidP="00E177DC">
            <w:pPr>
              <w:spacing w:after="0" w:line="240" w:lineRule="auto"/>
              <w:rPr>
                <w:rFonts w:ascii="Verdana" w:eastAsia="Times New Roman" w:hAnsi="Verdana" w:cs="Arial"/>
                <w:kern w:val="0"/>
                <w:sz w:val="18"/>
                <w:szCs w:val="18"/>
                <w:lang w:eastAsia="it-IT"/>
                <w14:ligatures w14:val="none"/>
              </w:rPr>
            </w:pPr>
          </w:p>
          <w:p w14:paraId="55637D8F" w14:textId="1FC12DDE"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Promuovere un’agricoltura sostenibile</w:t>
            </w:r>
          </w:p>
        </w:tc>
        <w:tc>
          <w:tcPr>
            <w:tcW w:w="596" w:type="pct"/>
            <w:tcBorders>
              <w:top w:val="nil"/>
              <w:left w:val="nil"/>
              <w:bottom w:val="nil"/>
              <w:right w:val="single" w:sz="4" w:space="0" w:color="auto"/>
            </w:tcBorders>
            <w:shd w:val="clear" w:color="auto" w:fill="auto"/>
            <w:vAlign w:val="center"/>
            <w:hideMark/>
          </w:tcPr>
          <w:p w14:paraId="64D4A7DF"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2.d</w:t>
            </w:r>
          </w:p>
        </w:tc>
        <w:tc>
          <w:tcPr>
            <w:tcW w:w="2619" w:type="pct"/>
            <w:tcBorders>
              <w:top w:val="nil"/>
              <w:left w:val="nil"/>
              <w:bottom w:val="single" w:sz="4" w:space="0" w:color="auto"/>
              <w:right w:val="single" w:sz="4" w:space="0" w:color="auto"/>
            </w:tcBorders>
            <w:shd w:val="clear" w:color="auto" w:fill="auto"/>
            <w:vAlign w:val="center"/>
            <w:hideMark/>
          </w:tcPr>
          <w:p w14:paraId="4D38F67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inserimento socio-lavorativo di persone con disabilità o svantaggiate e di minori in età lavorativa inseriti in progetti di riabilitazione e sostegno sociale anche attraverso l’utilizzo delle risorse materiali e immateriali dell’agricoltura, per sviluppare le abilità e le capacità delle persone e per favorire la loro inclusione sociale e lavorativa, di ricreazione e di servizi utili per la vita quotidiana;</w:t>
            </w:r>
          </w:p>
        </w:tc>
      </w:tr>
      <w:tr w:rsidR="00865AD2" w:rsidRPr="00465902" w14:paraId="1CA7A221" w14:textId="77777777" w:rsidTr="00E177DC">
        <w:trPr>
          <w:trHeight w:val="512"/>
        </w:trPr>
        <w:tc>
          <w:tcPr>
            <w:tcW w:w="959" w:type="pct"/>
            <w:vMerge/>
            <w:tcBorders>
              <w:top w:val="nil"/>
              <w:left w:val="single" w:sz="4" w:space="0" w:color="auto"/>
              <w:bottom w:val="single" w:sz="4" w:space="0" w:color="auto"/>
              <w:right w:val="single" w:sz="4" w:space="0" w:color="auto"/>
            </w:tcBorders>
            <w:vAlign w:val="center"/>
            <w:hideMark/>
          </w:tcPr>
          <w:p w14:paraId="1E77376B"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5E95CCB3"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33DADE26"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2.g</w:t>
            </w:r>
          </w:p>
        </w:tc>
        <w:tc>
          <w:tcPr>
            <w:tcW w:w="2619" w:type="pct"/>
            <w:tcBorders>
              <w:top w:val="nil"/>
              <w:left w:val="nil"/>
              <w:bottom w:val="single" w:sz="4" w:space="0" w:color="auto"/>
              <w:right w:val="single" w:sz="4" w:space="0" w:color="auto"/>
            </w:tcBorders>
            <w:shd w:val="clear" w:color="auto" w:fill="auto"/>
            <w:vAlign w:val="center"/>
            <w:hideMark/>
          </w:tcPr>
          <w:p w14:paraId="6E891997"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dell’inclusione sociale e lavorativa dei giovani in particolari condizioni di vulnerabilità;</w:t>
            </w:r>
          </w:p>
        </w:tc>
      </w:tr>
      <w:tr w:rsidR="00865AD2" w:rsidRPr="00465902" w14:paraId="67E3D725" w14:textId="77777777" w:rsidTr="00AB4D68">
        <w:trPr>
          <w:trHeight w:val="828"/>
        </w:trPr>
        <w:tc>
          <w:tcPr>
            <w:tcW w:w="959" w:type="pct"/>
            <w:vMerge/>
            <w:tcBorders>
              <w:top w:val="nil"/>
              <w:left w:val="single" w:sz="4" w:space="0" w:color="auto"/>
              <w:bottom w:val="single" w:sz="4" w:space="0" w:color="auto"/>
              <w:right w:val="single" w:sz="4" w:space="0" w:color="auto"/>
            </w:tcBorders>
            <w:vAlign w:val="center"/>
            <w:hideMark/>
          </w:tcPr>
          <w:p w14:paraId="66039198"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31F56A9B" w14:textId="3108A735" w:rsidR="00865AD2" w:rsidRPr="0063200B" w:rsidRDefault="009135A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2" behindDoc="0" locked="0" layoutInCell="1" allowOverlap="1" wp14:anchorId="34036C5B" wp14:editId="5706B612">
                  <wp:simplePos x="0" y="0"/>
                  <wp:positionH relativeFrom="column">
                    <wp:posOffset>-1905</wp:posOffset>
                  </wp:positionH>
                  <wp:positionV relativeFrom="paragraph">
                    <wp:posOffset>-403225</wp:posOffset>
                  </wp:positionV>
                  <wp:extent cx="304800" cy="304800"/>
                  <wp:effectExtent l="0" t="0" r="0" b="0"/>
                  <wp:wrapNone/>
                  <wp:docPr id="8549442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AD2" w:rsidRPr="0063200B">
              <w:rPr>
                <w:rFonts w:ascii="Verdana" w:eastAsia="Times New Roman" w:hAnsi="Verdana" w:cs="Arial"/>
                <w:kern w:val="0"/>
                <w:sz w:val="18"/>
                <w:szCs w:val="18"/>
                <w:lang w:eastAsia="it-IT"/>
                <w14:ligatures w14:val="none"/>
              </w:rPr>
              <w:t>Fornire un’educazione di qualità, equa ed inclusiva</w:t>
            </w:r>
          </w:p>
        </w:tc>
        <w:tc>
          <w:tcPr>
            <w:tcW w:w="596" w:type="pct"/>
            <w:tcBorders>
              <w:top w:val="nil"/>
              <w:left w:val="nil"/>
              <w:bottom w:val="single" w:sz="4" w:space="0" w:color="auto"/>
              <w:right w:val="single" w:sz="4" w:space="0" w:color="auto"/>
            </w:tcBorders>
            <w:shd w:val="clear" w:color="auto" w:fill="auto"/>
            <w:vAlign w:val="center"/>
            <w:hideMark/>
          </w:tcPr>
          <w:p w14:paraId="2F0795D9"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4.a</w:t>
            </w:r>
          </w:p>
        </w:tc>
        <w:tc>
          <w:tcPr>
            <w:tcW w:w="2619" w:type="pct"/>
            <w:tcBorders>
              <w:top w:val="nil"/>
              <w:left w:val="nil"/>
              <w:bottom w:val="single" w:sz="4" w:space="0" w:color="auto"/>
              <w:right w:val="single" w:sz="4" w:space="0" w:color="auto"/>
            </w:tcBorders>
            <w:shd w:val="clear" w:color="auto" w:fill="auto"/>
            <w:vAlign w:val="center"/>
            <w:hideMark/>
          </w:tcPr>
          <w:p w14:paraId="510C81FE"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della cultura del volontariato, in particolare tra i giovani;</w:t>
            </w:r>
          </w:p>
        </w:tc>
      </w:tr>
      <w:tr w:rsidR="00865AD2" w:rsidRPr="00465902" w14:paraId="09A684D6" w14:textId="77777777" w:rsidTr="00E177DC">
        <w:trPr>
          <w:trHeight w:val="553"/>
        </w:trPr>
        <w:tc>
          <w:tcPr>
            <w:tcW w:w="959" w:type="pct"/>
            <w:vMerge/>
            <w:tcBorders>
              <w:top w:val="nil"/>
              <w:left w:val="single" w:sz="4" w:space="0" w:color="auto"/>
              <w:bottom w:val="single" w:sz="4" w:space="0" w:color="auto"/>
              <w:right w:val="single" w:sz="4" w:space="0" w:color="auto"/>
            </w:tcBorders>
            <w:vAlign w:val="center"/>
            <w:hideMark/>
          </w:tcPr>
          <w:p w14:paraId="2AC19988"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02BD03E"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0BE0D290"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4.b</w:t>
            </w:r>
          </w:p>
        </w:tc>
        <w:tc>
          <w:tcPr>
            <w:tcW w:w="2619" w:type="pct"/>
            <w:tcBorders>
              <w:top w:val="nil"/>
              <w:left w:val="nil"/>
              <w:bottom w:val="single" w:sz="4" w:space="0" w:color="auto"/>
              <w:right w:val="single" w:sz="4" w:space="0" w:color="auto"/>
            </w:tcBorders>
            <w:shd w:val="clear" w:color="auto" w:fill="auto"/>
            <w:vAlign w:val="center"/>
            <w:hideMark/>
          </w:tcPr>
          <w:p w14:paraId="4AFA9157"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della partecipazione e del protagonismo dei minori e dei giovani, perché diventino agenti del cambiamento;</w:t>
            </w:r>
          </w:p>
        </w:tc>
      </w:tr>
      <w:tr w:rsidR="00865AD2" w:rsidRPr="00465902" w14:paraId="6834E40B" w14:textId="77777777" w:rsidTr="00E177DC">
        <w:trPr>
          <w:trHeight w:val="561"/>
        </w:trPr>
        <w:tc>
          <w:tcPr>
            <w:tcW w:w="959" w:type="pct"/>
            <w:vMerge/>
            <w:tcBorders>
              <w:top w:val="nil"/>
              <w:left w:val="single" w:sz="4" w:space="0" w:color="auto"/>
              <w:bottom w:val="single" w:sz="4" w:space="0" w:color="auto"/>
              <w:right w:val="single" w:sz="4" w:space="0" w:color="auto"/>
            </w:tcBorders>
            <w:vAlign w:val="center"/>
            <w:hideMark/>
          </w:tcPr>
          <w:p w14:paraId="5442AB21"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CAC0355"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0E088E6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4.c</w:t>
            </w:r>
          </w:p>
        </w:tc>
        <w:tc>
          <w:tcPr>
            <w:tcW w:w="2619" w:type="pct"/>
            <w:tcBorders>
              <w:top w:val="nil"/>
              <w:left w:val="nil"/>
              <w:bottom w:val="single" w:sz="4" w:space="0" w:color="auto"/>
              <w:right w:val="single" w:sz="4" w:space="0" w:color="auto"/>
            </w:tcBorders>
            <w:shd w:val="clear" w:color="auto" w:fill="auto"/>
            <w:vAlign w:val="center"/>
            <w:hideMark/>
          </w:tcPr>
          <w:p w14:paraId="794BB39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dell’integrazione sociale e dell’educazione inclusiva;</w:t>
            </w:r>
          </w:p>
        </w:tc>
      </w:tr>
      <w:tr w:rsidR="00865AD2" w:rsidRPr="00465902" w14:paraId="794AB302"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501D6B83"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3B2618D"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3D551359"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4.d</w:t>
            </w:r>
          </w:p>
        </w:tc>
        <w:tc>
          <w:tcPr>
            <w:tcW w:w="2619" w:type="pct"/>
            <w:tcBorders>
              <w:top w:val="nil"/>
              <w:left w:val="nil"/>
              <w:bottom w:val="single" w:sz="4" w:space="0" w:color="auto"/>
              <w:right w:val="single" w:sz="4" w:space="0" w:color="auto"/>
            </w:tcBorders>
            <w:shd w:val="clear" w:color="auto" w:fill="auto"/>
            <w:vAlign w:val="center"/>
            <w:hideMark/>
          </w:tcPr>
          <w:p w14:paraId="03D40ED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865AD2" w:rsidRPr="00465902" w14:paraId="20D25ACE" w14:textId="77777777" w:rsidTr="00E177DC">
        <w:trPr>
          <w:trHeight w:val="727"/>
        </w:trPr>
        <w:tc>
          <w:tcPr>
            <w:tcW w:w="959" w:type="pct"/>
            <w:vMerge/>
            <w:tcBorders>
              <w:top w:val="nil"/>
              <w:left w:val="single" w:sz="4" w:space="0" w:color="auto"/>
              <w:bottom w:val="single" w:sz="4" w:space="0" w:color="auto"/>
              <w:right w:val="single" w:sz="4" w:space="0" w:color="auto"/>
            </w:tcBorders>
            <w:vAlign w:val="center"/>
            <w:hideMark/>
          </w:tcPr>
          <w:p w14:paraId="41C2508F"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5699491A"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51964B6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4.e</w:t>
            </w:r>
          </w:p>
        </w:tc>
        <w:tc>
          <w:tcPr>
            <w:tcW w:w="2619" w:type="pct"/>
            <w:tcBorders>
              <w:top w:val="nil"/>
              <w:left w:val="nil"/>
              <w:bottom w:val="single" w:sz="4" w:space="0" w:color="auto"/>
              <w:right w:val="single" w:sz="4" w:space="0" w:color="auto"/>
            </w:tcBorders>
            <w:shd w:val="clear" w:color="auto" w:fill="auto"/>
            <w:vAlign w:val="center"/>
            <w:hideMark/>
          </w:tcPr>
          <w:p w14:paraId="0DD789E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di azioni volte ai bisogni dell’infanzia, alle disabilità e alla parità di genere ambienti dedicati all’apprendimento che siano sicuri, non violenti e inclusivi per tutti;</w:t>
            </w:r>
          </w:p>
        </w:tc>
      </w:tr>
      <w:tr w:rsidR="00865AD2" w:rsidRPr="00465902" w14:paraId="1AA77A17"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40F25C4A"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CCB595A"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102F9CB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4.h</w:t>
            </w:r>
          </w:p>
        </w:tc>
        <w:tc>
          <w:tcPr>
            <w:tcW w:w="2619" w:type="pct"/>
            <w:tcBorders>
              <w:top w:val="nil"/>
              <w:left w:val="nil"/>
              <w:bottom w:val="single" w:sz="4" w:space="0" w:color="auto"/>
              <w:right w:val="single" w:sz="4" w:space="0" w:color="auto"/>
            </w:tcBorders>
            <w:shd w:val="clear" w:color="auto" w:fill="auto"/>
            <w:vAlign w:val="center"/>
            <w:hideMark/>
          </w:tcPr>
          <w:p w14:paraId="0D9B520D"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465902">
              <w:rPr>
                <w:rFonts w:ascii="Verdana" w:eastAsia="Times New Roman" w:hAnsi="Verdana" w:cs="Times New Roman"/>
                <w:kern w:val="0"/>
                <w:sz w:val="18"/>
                <w:szCs w:val="18"/>
                <w:lang w:eastAsia="it-IT"/>
                <w14:ligatures w14:val="none"/>
              </w:rPr>
              <w:t>capacity</w:t>
            </w:r>
            <w:proofErr w:type="spellEnd"/>
            <w:r w:rsidRPr="00465902">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865AD2" w:rsidRPr="00465902" w14:paraId="0B28C7E0" w14:textId="77777777" w:rsidTr="00AB4D68">
        <w:trPr>
          <w:trHeight w:val="828"/>
        </w:trPr>
        <w:tc>
          <w:tcPr>
            <w:tcW w:w="959" w:type="pct"/>
            <w:vMerge w:val="restart"/>
            <w:tcBorders>
              <w:top w:val="nil"/>
              <w:left w:val="single" w:sz="4" w:space="0" w:color="auto"/>
              <w:bottom w:val="single" w:sz="4" w:space="0" w:color="auto"/>
              <w:right w:val="single" w:sz="4" w:space="0" w:color="auto"/>
            </w:tcBorders>
            <w:shd w:val="clear" w:color="auto" w:fill="auto"/>
            <w:vAlign w:val="center"/>
            <w:hideMark/>
          </w:tcPr>
          <w:p w14:paraId="26039521" w14:textId="7329F1F5"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3. </w:t>
            </w:r>
            <w:r w:rsidR="00865AD2" w:rsidRPr="00465902">
              <w:rPr>
                <w:rFonts w:ascii="Verdana" w:eastAsia="Times New Roman" w:hAnsi="Verdana" w:cs="Arial"/>
                <w:b/>
                <w:bCs/>
                <w:kern w:val="0"/>
                <w:sz w:val="18"/>
                <w:szCs w:val="18"/>
                <w:lang w:eastAsia="it-IT"/>
                <w14:ligatures w14:val="none"/>
              </w:rPr>
              <w:t>Partecipazione civica e inclusione sociale</w:t>
            </w: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73B085BD" w14:textId="51CF3F12" w:rsidR="00143DCD" w:rsidRDefault="00143DCD"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2" behindDoc="0" locked="0" layoutInCell="1" allowOverlap="1" wp14:anchorId="4FC2402B" wp14:editId="393A3ACE">
                  <wp:simplePos x="0" y="0"/>
                  <wp:positionH relativeFrom="column">
                    <wp:posOffset>-8255</wp:posOffset>
                  </wp:positionH>
                  <wp:positionV relativeFrom="paragraph">
                    <wp:posOffset>-73025</wp:posOffset>
                  </wp:positionV>
                  <wp:extent cx="318770" cy="318770"/>
                  <wp:effectExtent l="0" t="0" r="5080" b="5080"/>
                  <wp:wrapNone/>
                  <wp:docPr id="18235824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A4CCEC" w14:textId="77777777" w:rsidR="00143DCD" w:rsidRDefault="00143DCD" w:rsidP="00E177DC">
            <w:pPr>
              <w:spacing w:after="0" w:line="240" w:lineRule="auto"/>
              <w:rPr>
                <w:rFonts w:ascii="Verdana" w:eastAsia="Times New Roman" w:hAnsi="Verdana" w:cs="Arial"/>
                <w:kern w:val="0"/>
                <w:sz w:val="18"/>
                <w:szCs w:val="18"/>
                <w:lang w:eastAsia="it-IT"/>
                <w14:ligatures w14:val="none"/>
              </w:rPr>
            </w:pPr>
          </w:p>
          <w:p w14:paraId="727CE57B" w14:textId="6278DD50"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3C7C9F5D"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1.a</w:t>
            </w:r>
          </w:p>
        </w:tc>
        <w:tc>
          <w:tcPr>
            <w:tcW w:w="2619" w:type="pct"/>
            <w:tcBorders>
              <w:top w:val="nil"/>
              <w:left w:val="nil"/>
              <w:bottom w:val="single" w:sz="4" w:space="0" w:color="auto"/>
              <w:right w:val="single" w:sz="4" w:space="0" w:color="auto"/>
            </w:tcBorders>
            <w:shd w:val="clear" w:color="auto" w:fill="auto"/>
            <w:vAlign w:val="center"/>
            <w:hideMark/>
          </w:tcPr>
          <w:p w14:paraId="13FA7A0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della cultura del volontariato, in particolare tra i giovani</w:t>
            </w:r>
          </w:p>
        </w:tc>
      </w:tr>
      <w:tr w:rsidR="00865AD2" w:rsidRPr="00465902" w14:paraId="04929D92"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3688819E"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DE14871"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36A4D9D0"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1.e</w:t>
            </w:r>
          </w:p>
        </w:tc>
        <w:tc>
          <w:tcPr>
            <w:tcW w:w="2619" w:type="pct"/>
            <w:tcBorders>
              <w:top w:val="nil"/>
              <w:left w:val="nil"/>
              <w:bottom w:val="single" w:sz="4" w:space="0" w:color="auto"/>
              <w:right w:val="single" w:sz="4" w:space="0" w:color="auto"/>
            </w:tcBorders>
            <w:shd w:val="clear" w:color="auto" w:fill="auto"/>
            <w:vAlign w:val="center"/>
            <w:hideMark/>
          </w:tcPr>
          <w:p w14:paraId="6D44D454"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realizzare azioni di responsabilizzazione e di coinvolgimento attivo dei beneficiari finali (welfare generativo), al fine di aumentare il rendimento degli interventi attuati a beneficio dell’intera comunità;</w:t>
            </w:r>
          </w:p>
        </w:tc>
      </w:tr>
      <w:tr w:rsidR="00865AD2" w:rsidRPr="00465902" w14:paraId="69931729" w14:textId="77777777" w:rsidTr="00E177DC">
        <w:trPr>
          <w:trHeight w:val="570"/>
        </w:trPr>
        <w:tc>
          <w:tcPr>
            <w:tcW w:w="959" w:type="pct"/>
            <w:vMerge/>
            <w:tcBorders>
              <w:top w:val="nil"/>
              <w:left w:val="single" w:sz="4" w:space="0" w:color="auto"/>
              <w:bottom w:val="single" w:sz="4" w:space="0" w:color="auto"/>
              <w:right w:val="single" w:sz="4" w:space="0" w:color="auto"/>
            </w:tcBorders>
            <w:vAlign w:val="center"/>
            <w:hideMark/>
          </w:tcPr>
          <w:p w14:paraId="07B391AE"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0EE87710"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072C52CB"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1.f</w:t>
            </w:r>
          </w:p>
        </w:tc>
        <w:tc>
          <w:tcPr>
            <w:tcW w:w="2619" w:type="pct"/>
            <w:tcBorders>
              <w:top w:val="nil"/>
              <w:left w:val="nil"/>
              <w:bottom w:val="single" w:sz="4" w:space="0" w:color="auto"/>
              <w:right w:val="single" w:sz="4" w:space="0" w:color="auto"/>
            </w:tcBorders>
            <w:shd w:val="clear" w:color="auto" w:fill="auto"/>
            <w:vAlign w:val="center"/>
            <w:hideMark/>
          </w:tcPr>
          <w:p w14:paraId="4A70EF24"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rafforzare i legami di vicinanza e di supporto anche attraverso processi di mutuo-aiuto;</w:t>
            </w:r>
          </w:p>
        </w:tc>
      </w:tr>
      <w:tr w:rsidR="00865AD2" w:rsidRPr="00465902" w14:paraId="40622AD5" w14:textId="77777777" w:rsidTr="00E177DC">
        <w:trPr>
          <w:trHeight w:val="570"/>
        </w:trPr>
        <w:tc>
          <w:tcPr>
            <w:tcW w:w="959" w:type="pct"/>
            <w:vMerge/>
            <w:tcBorders>
              <w:top w:val="nil"/>
              <w:left w:val="single" w:sz="4" w:space="0" w:color="auto"/>
              <w:bottom w:val="single" w:sz="4" w:space="0" w:color="auto"/>
              <w:right w:val="single" w:sz="4" w:space="0" w:color="auto"/>
            </w:tcBorders>
            <w:vAlign w:val="center"/>
            <w:hideMark/>
          </w:tcPr>
          <w:p w14:paraId="4AEC6CFD"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B1E11BB"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7B9B1B61"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1.g</w:t>
            </w:r>
          </w:p>
        </w:tc>
        <w:tc>
          <w:tcPr>
            <w:tcW w:w="2619" w:type="pct"/>
            <w:tcBorders>
              <w:top w:val="nil"/>
              <w:left w:val="nil"/>
              <w:bottom w:val="single" w:sz="4" w:space="0" w:color="auto"/>
              <w:right w:val="single" w:sz="4" w:space="0" w:color="auto"/>
            </w:tcBorders>
            <w:shd w:val="clear" w:color="auto" w:fill="auto"/>
            <w:vAlign w:val="center"/>
            <w:hideMark/>
          </w:tcPr>
          <w:p w14:paraId="0876608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contrastare condizioni di fragilità e di svantaggio della persona al fine di intervenire sui fenomeni di marginalità e di esclusione sociale</w:t>
            </w:r>
          </w:p>
        </w:tc>
      </w:tr>
      <w:tr w:rsidR="00865AD2" w:rsidRPr="00465902" w14:paraId="5B19CEDE" w14:textId="77777777" w:rsidTr="00E177DC">
        <w:trPr>
          <w:trHeight w:val="549"/>
        </w:trPr>
        <w:tc>
          <w:tcPr>
            <w:tcW w:w="959" w:type="pct"/>
            <w:vMerge/>
            <w:tcBorders>
              <w:top w:val="nil"/>
              <w:left w:val="single" w:sz="4" w:space="0" w:color="auto"/>
              <w:bottom w:val="single" w:sz="4" w:space="0" w:color="auto"/>
              <w:right w:val="single" w:sz="4" w:space="0" w:color="auto"/>
            </w:tcBorders>
            <w:vAlign w:val="center"/>
            <w:hideMark/>
          </w:tcPr>
          <w:p w14:paraId="1111F6A9"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79307D98"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544F2601"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1.i</w:t>
            </w:r>
          </w:p>
        </w:tc>
        <w:tc>
          <w:tcPr>
            <w:tcW w:w="2619" w:type="pct"/>
            <w:tcBorders>
              <w:top w:val="nil"/>
              <w:left w:val="nil"/>
              <w:bottom w:val="single" w:sz="4" w:space="0" w:color="auto"/>
              <w:right w:val="single" w:sz="4" w:space="0" w:color="auto"/>
            </w:tcBorders>
            <w:shd w:val="clear" w:color="auto" w:fill="auto"/>
            <w:vAlign w:val="center"/>
            <w:hideMark/>
          </w:tcPr>
          <w:p w14:paraId="7B71E2E1"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sviluppare e rafforzare legami sociali, da promuovere all’interno di aree urbane o extra-urbane disgregate o disagiate;</w:t>
            </w:r>
          </w:p>
        </w:tc>
      </w:tr>
      <w:tr w:rsidR="00865AD2" w:rsidRPr="00465902" w14:paraId="021F44B2" w14:textId="77777777" w:rsidTr="00AB4D68">
        <w:trPr>
          <w:trHeight w:val="828"/>
        </w:trPr>
        <w:tc>
          <w:tcPr>
            <w:tcW w:w="959" w:type="pct"/>
            <w:vMerge/>
            <w:tcBorders>
              <w:top w:val="single" w:sz="4" w:space="0" w:color="auto"/>
              <w:left w:val="single" w:sz="4" w:space="0" w:color="auto"/>
              <w:bottom w:val="single" w:sz="4" w:space="0" w:color="auto"/>
              <w:right w:val="single" w:sz="4" w:space="0" w:color="auto"/>
            </w:tcBorders>
            <w:vAlign w:val="center"/>
            <w:hideMark/>
          </w:tcPr>
          <w:p w14:paraId="082201AE"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8B380" w14:textId="5BE20604" w:rsidR="009135AC" w:rsidRDefault="009135A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3" behindDoc="0" locked="0" layoutInCell="1" allowOverlap="1" wp14:anchorId="539285C9" wp14:editId="7E13C202">
                  <wp:simplePos x="0" y="0"/>
                  <wp:positionH relativeFrom="column">
                    <wp:posOffset>3175</wp:posOffset>
                  </wp:positionH>
                  <wp:positionV relativeFrom="paragraph">
                    <wp:posOffset>15875</wp:posOffset>
                  </wp:positionV>
                  <wp:extent cx="323850" cy="323850"/>
                  <wp:effectExtent l="0" t="0" r="0" b="0"/>
                  <wp:wrapNone/>
                  <wp:docPr id="16986086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8BF726" w14:textId="77777777" w:rsidR="009135AC" w:rsidRDefault="009135AC" w:rsidP="00E177DC">
            <w:pPr>
              <w:spacing w:after="0" w:line="240" w:lineRule="auto"/>
              <w:rPr>
                <w:rFonts w:ascii="Verdana" w:eastAsia="Times New Roman" w:hAnsi="Verdana" w:cs="Arial"/>
                <w:kern w:val="0"/>
                <w:sz w:val="18"/>
                <w:szCs w:val="18"/>
                <w:lang w:eastAsia="it-IT"/>
                <w14:ligatures w14:val="none"/>
              </w:rPr>
            </w:pPr>
          </w:p>
          <w:p w14:paraId="6BA28039" w14:textId="77777777" w:rsidR="009135AC" w:rsidRDefault="009135AC" w:rsidP="00E177DC">
            <w:pPr>
              <w:spacing w:after="0" w:line="240" w:lineRule="auto"/>
              <w:rPr>
                <w:rFonts w:ascii="Verdana" w:eastAsia="Times New Roman" w:hAnsi="Verdana" w:cs="Arial"/>
                <w:kern w:val="0"/>
                <w:sz w:val="18"/>
                <w:szCs w:val="18"/>
                <w:lang w:eastAsia="it-IT"/>
                <w14:ligatures w14:val="none"/>
              </w:rPr>
            </w:pPr>
          </w:p>
          <w:p w14:paraId="1BA71A53" w14:textId="3E0EE132" w:rsidR="009135AC"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Fornire un’educazione di qualità, equa ed inclusiv</w:t>
            </w:r>
            <w:r w:rsidR="009135AC">
              <w:rPr>
                <w:rFonts w:ascii="Verdana" w:eastAsia="Times New Roman" w:hAnsi="Verdana" w:cs="Arial"/>
                <w:kern w:val="0"/>
                <w:sz w:val="18"/>
                <w:szCs w:val="18"/>
                <w:lang w:eastAsia="it-IT"/>
                <w14:ligatures w14:val="none"/>
              </w:rPr>
              <w:t>a</w:t>
            </w:r>
          </w:p>
        </w:tc>
        <w:tc>
          <w:tcPr>
            <w:tcW w:w="596" w:type="pct"/>
            <w:tcBorders>
              <w:top w:val="single" w:sz="4" w:space="0" w:color="auto"/>
              <w:left w:val="nil"/>
              <w:bottom w:val="nil"/>
              <w:right w:val="single" w:sz="4" w:space="0" w:color="auto"/>
            </w:tcBorders>
            <w:shd w:val="clear" w:color="auto" w:fill="auto"/>
            <w:vAlign w:val="center"/>
            <w:hideMark/>
          </w:tcPr>
          <w:p w14:paraId="74A998C6"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4.b</w:t>
            </w:r>
          </w:p>
        </w:tc>
        <w:tc>
          <w:tcPr>
            <w:tcW w:w="2619" w:type="pct"/>
            <w:tcBorders>
              <w:top w:val="nil"/>
              <w:left w:val="nil"/>
              <w:bottom w:val="single" w:sz="4" w:space="0" w:color="auto"/>
              <w:right w:val="single" w:sz="4" w:space="0" w:color="auto"/>
            </w:tcBorders>
            <w:shd w:val="clear" w:color="auto" w:fill="auto"/>
            <w:vAlign w:val="center"/>
            <w:hideMark/>
          </w:tcPr>
          <w:p w14:paraId="2956CDBB"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della partecipazione e del protagonismo dei minori e dei giovani, perché diventino agenti del cambiamento;</w:t>
            </w:r>
          </w:p>
        </w:tc>
      </w:tr>
      <w:tr w:rsidR="00865AD2" w:rsidRPr="00465902" w14:paraId="5BBF9CA1"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049B1844"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4CFE93A4"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5D72C81E"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4.d</w:t>
            </w:r>
          </w:p>
        </w:tc>
        <w:tc>
          <w:tcPr>
            <w:tcW w:w="2619" w:type="pct"/>
            <w:tcBorders>
              <w:top w:val="nil"/>
              <w:left w:val="nil"/>
              <w:bottom w:val="single" w:sz="4" w:space="0" w:color="auto"/>
              <w:right w:val="single" w:sz="4" w:space="0" w:color="auto"/>
            </w:tcBorders>
            <w:shd w:val="clear" w:color="auto" w:fill="auto"/>
            <w:vAlign w:val="center"/>
            <w:hideMark/>
          </w:tcPr>
          <w:p w14:paraId="177417BE"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865AD2" w:rsidRPr="00465902" w14:paraId="4ED41A1F" w14:textId="77777777" w:rsidTr="00AB4D68">
        <w:trPr>
          <w:trHeight w:val="828"/>
        </w:trPr>
        <w:tc>
          <w:tcPr>
            <w:tcW w:w="959" w:type="pct"/>
            <w:vMerge/>
            <w:tcBorders>
              <w:top w:val="nil"/>
              <w:left w:val="single" w:sz="4" w:space="0" w:color="auto"/>
              <w:bottom w:val="single" w:sz="4" w:space="0" w:color="auto"/>
              <w:right w:val="single" w:sz="4" w:space="0" w:color="auto"/>
            </w:tcBorders>
            <w:vAlign w:val="center"/>
            <w:hideMark/>
          </w:tcPr>
          <w:p w14:paraId="60E8A6B3"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3E79941B" w14:textId="1C4B53B3" w:rsidR="00E177DC" w:rsidRDefault="00E177D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5" behindDoc="0" locked="0" layoutInCell="1" allowOverlap="1" wp14:anchorId="0A32061E" wp14:editId="47418FE6">
                  <wp:simplePos x="0" y="0"/>
                  <wp:positionH relativeFrom="column">
                    <wp:posOffset>-1905</wp:posOffset>
                  </wp:positionH>
                  <wp:positionV relativeFrom="paragraph">
                    <wp:posOffset>-110490</wp:posOffset>
                  </wp:positionV>
                  <wp:extent cx="342900" cy="342900"/>
                  <wp:effectExtent l="0" t="0" r="0" b="0"/>
                  <wp:wrapNone/>
                  <wp:docPr id="18610962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CF0DAB" w14:textId="77777777" w:rsidR="00E177DC" w:rsidRDefault="00E177DC" w:rsidP="00E177DC">
            <w:pPr>
              <w:spacing w:after="0" w:line="240" w:lineRule="auto"/>
              <w:rPr>
                <w:rFonts w:ascii="Verdana" w:eastAsia="Times New Roman" w:hAnsi="Verdana" w:cs="Arial"/>
                <w:kern w:val="0"/>
                <w:sz w:val="18"/>
                <w:szCs w:val="18"/>
                <w:lang w:eastAsia="it-IT"/>
                <w14:ligatures w14:val="none"/>
              </w:rPr>
            </w:pPr>
          </w:p>
          <w:p w14:paraId="5850158A" w14:textId="604042B0"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 xml:space="preserve">Raggiungere l’uguaglianza di genere </w:t>
            </w:r>
          </w:p>
        </w:tc>
        <w:tc>
          <w:tcPr>
            <w:tcW w:w="596" w:type="pct"/>
            <w:tcBorders>
              <w:top w:val="nil"/>
              <w:left w:val="nil"/>
              <w:bottom w:val="nil"/>
              <w:right w:val="single" w:sz="4" w:space="0" w:color="auto"/>
            </w:tcBorders>
            <w:shd w:val="clear" w:color="auto" w:fill="auto"/>
            <w:vAlign w:val="center"/>
            <w:hideMark/>
          </w:tcPr>
          <w:p w14:paraId="13573A49"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5.a</w:t>
            </w:r>
          </w:p>
        </w:tc>
        <w:tc>
          <w:tcPr>
            <w:tcW w:w="2619" w:type="pct"/>
            <w:tcBorders>
              <w:top w:val="nil"/>
              <w:left w:val="nil"/>
              <w:bottom w:val="single" w:sz="4" w:space="0" w:color="auto"/>
              <w:right w:val="single" w:sz="4" w:space="0" w:color="auto"/>
            </w:tcBorders>
            <w:shd w:val="clear" w:color="auto" w:fill="auto"/>
            <w:vAlign w:val="center"/>
            <w:hideMark/>
          </w:tcPr>
          <w:p w14:paraId="1463AC42"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della cultura del volontariato;</w:t>
            </w:r>
          </w:p>
        </w:tc>
      </w:tr>
      <w:tr w:rsidR="00865AD2" w:rsidRPr="00465902" w14:paraId="6E606A11"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39FAEF4E"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ABB4738"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2DA81EEA"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5.c</w:t>
            </w:r>
          </w:p>
        </w:tc>
        <w:tc>
          <w:tcPr>
            <w:tcW w:w="2619" w:type="pct"/>
            <w:tcBorders>
              <w:top w:val="nil"/>
              <w:left w:val="nil"/>
              <w:bottom w:val="single" w:sz="4" w:space="0" w:color="auto"/>
              <w:right w:val="single" w:sz="4" w:space="0" w:color="auto"/>
            </w:tcBorders>
            <w:shd w:val="clear" w:color="auto" w:fill="auto"/>
            <w:vAlign w:val="center"/>
            <w:hideMark/>
          </w:tcPr>
          <w:p w14:paraId="25B6BC3E"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di relazioni fondate sul principio di uguaglianza sostanziale e di parità di diritti tra uomini e donne tenuto conto della pari dignità e delle differenze di genere (ad esempio: inserimento lavorativo e/o in attività formativa e conciliazione dei tempi di vita e di lavoro);</w:t>
            </w:r>
          </w:p>
        </w:tc>
      </w:tr>
      <w:tr w:rsidR="00865AD2" w:rsidRPr="00465902" w14:paraId="2068F35E" w14:textId="77777777" w:rsidTr="00E177DC">
        <w:trPr>
          <w:trHeight w:val="828"/>
        </w:trPr>
        <w:tc>
          <w:tcPr>
            <w:tcW w:w="959" w:type="pct"/>
            <w:vMerge w:val="restart"/>
            <w:tcBorders>
              <w:top w:val="nil"/>
              <w:left w:val="single" w:sz="4" w:space="0" w:color="auto"/>
              <w:bottom w:val="single" w:sz="4" w:space="0" w:color="000000"/>
              <w:right w:val="single" w:sz="4" w:space="0" w:color="auto"/>
            </w:tcBorders>
            <w:shd w:val="clear" w:color="auto" w:fill="auto"/>
            <w:vAlign w:val="center"/>
            <w:hideMark/>
          </w:tcPr>
          <w:p w14:paraId="03D1FC53" w14:textId="1BF85AA7"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lastRenderedPageBreak/>
              <w:t xml:space="preserve">4. </w:t>
            </w:r>
            <w:r w:rsidR="00865AD2" w:rsidRPr="00465902">
              <w:rPr>
                <w:rFonts w:ascii="Verdana" w:eastAsia="Times New Roman" w:hAnsi="Verdana" w:cs="Arial"/>
                <w:b/>
                <w:bCs/>
                <w:kern w:val="0"/>
                <w:sz w:val="18"/>
                <w:szCs w:val="18"/>
                <w:lang w:eastAsia="it-IT"/>
                <w14:ligatures w14:val="none"/>
              </w:rPr>
              <w:t>Supporto alle persone con disabilità</w:t>
            </w: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7F120FDE" w14:textId="425C25EF" w:rsidR="00FF7E9C" w:rsidRDefault="00FF7E9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3" behindDoc="0" locked="0" layoutInCell="1" allowOverlap="1" wp14:anchorId="3566AE0E" wp14:editId="70855CAF">
                  <wp:simplePos x="0" y="0"/>
                  <wp:positionH relativeFrom="column">
                    <wp:posOffset>10795</wp:posOffset>
                  </wp:positionH>
                  <wp:positionV relativeFrom="paragraph">
                    <wp:posOffset>-135890</wp:posOffset>
                  </wp:positionV>
                  <wp:extent cx="318770" cy="318770"/>
                  <wp:effectExtent l="0" t="0" r="5080" b="5080"/>
                  <wp:wrapNone/>
                  <wp:docPr id="11060583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C512FA" w14:textId="77777777" w:rsidR="00FF7E9C" w:rsidRDefault="00FF7E9C" w:rsidP="00E177DC">
            <w:pPr>
              <w:spacing w:after="0" w:line="240" w:lineRule="auto"/>
              <w:rPr>
                <w:rFonts w:ascii="Verdana" w:eastAsia="Times New Roman" w:hAnsi="Verdana" w:cs="Arial"/>
                <w:kern w:val="0"/>
                <w:sz w:val="18"/>
                <w:szCs w:val="18"/>
                <w:lang w:eastAsia="it-IT"/>
                <w14:ligatures w14:val="none"/>
              </w:rPr>
            </w:pPr>
          </w:p>
          <w:p w14:paraId="29C9B03B" w14:textId="13D08A73"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397A8420"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1.d</w:t>
            </w:r>
          </w:p>
        </w:tc>
        <w:tc>
          <w:tcPr>
            <w:tcW w:w="2619" w:type="pct"/>
            <w:tcBorders>
              <w:top w:val="nil"/>
              <w:left w:val="nil"/>
              <w:bottom w:val="single" w:sz="4" w:space="0" w:color="auto"/>
              <w:right w:val="single" w:sz="4" w:space="0" w:color="auto"/>
            </w:tcBorders>
            <w:shd w:val="clear" w:color="auto" w:fill="auto"/>
            <w:vAlign w:val="center"/>
            <w:hideMark/>
          </w:tcPr>
          <w:p w14:paraId="2C2B9E6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anticipare e individuare situazioni di fragilità e di bisogno che possano coinvolgere anche fasce di popolazione particolarmente esposte (ad esempio: minori, anziani soli, persone non autonome in situazioni di precarietà economica, ecc.)</w:t>
            </w:r>
          </w:p>
        </w:tc>
      </w:tr>
      <w:tr w:rsidR="00865AD2" w:rsidRPr="00465902" w14:paraId="0F7F12D9" w14:textId="77777777" w:rsidTr="00E177DC">
        <w:trPr>
          <w:trHeight w:val="627"/>
        </w:trPr>
        <w:tc>
          <w:tcPr>
            <w:tcW w:w="959" w:type="pct"/>
            <w:vMerge/>
            <w:tcBorders>
              <w:top w:val="nil"/>
              <w:left w:val="single" w:sz="4" w:space="0" w:color="auto"/>
              <w:bottom w:val="single" w:sz="4" w:space="0" w:color="000000"/>
              <w:right w:val="single" w:sz="4" w:space="0" w:color="auto"/>
            </w:tcBorders>
            <w:vAlign w:val="center"/>
            <w:hideMark/>
          </w:tcPr>
          <w:p w14:paraId="754D3317"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DADE04F"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0283005C"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1.g</w:t>
            </w:r>
          </w:p>
        </w:tc>
        <w:tc>
          <w:tcPr>
            <w:tcW w:w="2619" w:type="pct"/>
            <w:tcBorders>
              <w:top w:val="nil"/>
              <w:left w:val="nil"/>
              <w:bottom w:val="single" w:sz="4" w:space="0" w:color="auto"/>
              <w:right w:val="single" w:sz="4" w:space="0" w:color="auto"/>
            </w:tcBorders>
            <w:shd w:val="clear" w:color="auto" w:fill="auto"/>
            <w:vAlign w:val="center"/>
            <w:hideMark/>
          </w:tcPr>
          <w:p w14:paraId="76B16BB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contrastare condizioni di fragilità e di svantaggio della persona al fine di intervenire sui fenomeni di marginalità e di esclusione sociale</w:t>
            </w:r>
          </w:p>
        </w:tc>
      </w:tr>
      <w:tr w:rsidR="00865AD2" w:rsidRPr="00465902" w14:paraId="7D737D9D" w14:textId="77777777" w:rsidTr="00E177DC">
        <w:trPr>
          <w:trHeight w:val="551"/>
        </w:trPr>
        <w:tc>
          <w:tcPr>
            <w:tcW w:w="959" w:type="pct"/>
            <w:vMerge/>
            <w:tcBorders>
              <w:top w:val="nil"/>
              <w:left w:val="single" w:sz="4" w:space="0" w:color="auto"/>
              <w:bottom w:val="single" w:sz="4" w:space="0" w:color="000000"/>
              <w:right w:val="single" w:sz="4" w:space="0" w:color="auto"/>
            </w:tcBorders>
            <w:vAlign w:val="center"/>
            <w:hideMark/>
          </w:tcPr>
          <w:p w14:paraId="1902C981"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AF915F5"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60CC256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1.l</w:t>
            </w:r>
          </w:p>
        </w:tc>
        <w:tc>
          <w:tcPr>
            <w:tcW w:w="2619" w:type="pct"/>
            <w:tcBorders>
              <w:top w:val="nil"/>
              <w:left w:val="nil"/>
              <w:bottom w:val="single" w:sz="4" w:space="0" w:color="auto"/>
              <w:right w:val="single" w:sz="4" w:space="0" w:color="auto"/>
            </w:tcBorders>
            <w:shd w:val="clear" w:color="auto" w:fill="auto"/>
            <w:vAlign w:val="center"/>
            <w:hideMark/>
          </w:tcPr>
          <w:p w14:paraId="12C3D29D"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risposte a bisogni di prima necessità e di pronto intervento anche finalizzate alla costruzione di un progetto personalizzato;</w:t>
            </w:r>
          </w:p>
        </w:tc>
      </w:tr>
      <w:tr w:rsidR="00865AD2" w:rsidRPr="00465902" w14:paraId="2C806B4C" w14:textId="77777777" w:rsidTr="00AB4D68">
        <w:trPr>
          <w:trHeight w:val="828"/>
        </w:trPr>
        <w:tc>
          <w:tcPr>
            <w:tcW w:w="959" w:type="pct"/>
            <w:vMerge/>
            <w:tcBorders>
              <w:top w:val="nil"/>
              <w:left w:val="single" w:sz="4" w:space="0" w:color="auto"/>
              <w:bottom w:val="single" w:sz="4" w:space="0" w:color="000000"/>
              <w:right w:val="single" w:sz="4" w:space="0" w:color="auto"/>
            </w:tcBorders>
            <w:vAlign w:val="center"/>
            <w:hideMark/>
          </w:tcPr>
          <w:p w14:paraId="52A6F329"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4E881E22" w14:textId="3B6E38DC" w:rsidR="00AB4D68" w:rsidRDefault="00AB4D68" w:rsidP="00E177DC">
            <w:pPr>
              <w:spacing w:after="0" w:line="240" w:lineRule="auto"/>
              <w:rPr>
                <w:rFonts w:ascii="Verdana" w:eastAsia="Times New Roman" w:hAnsi="Verdana" w:cs="Times New Roman"/>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8" behindDoc="0" locked="0" layoutInCell="1" allowOverlap="1" wp14:anchorId="0E3A2D67" wp14:editId="4308A3A6">
                  <wp:simplePos x="0" y="0"/>
                  <wp:positionH relativeFrom="column">
                    <wp:posOffset>21590</wp:posOffset>
                  </wp:positionH>
                  <wp:positionV relativeFrom="paragraph">
                    <wp:posOffset>6350</wp:posOffset>
                  </wp:positionV>
                  <wp:extent cx="273050" cy="273050"/>
                  <wp:effectExtent l="0" t="0" r="0" b="0"/>
                  <wp:wrapNone/>
                  <wp:docPr id="1960763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9E950F" w14:textId="00FD84F1" w:rsidR="00AB4D68" w:rsidRDefault="00AB4D68" w:rsidP="00E177DC">
            <w:pPr>
              <w:spacing w:after="0" w:line="240" w:lineRule="auto"/>
              <w:rPr>
                <w:rFonts w:ascii="Verdana" w:eastAsia="Times New Roman" w:hAnsi="Verdana" w:cs="Times New Roman"/>
                <w:kern w:val="0"/>
                <w:sz w:val="18"/>
                <w:szCs w:val="18"/>
                <w:lang w:eastAsia="it-IT"/>
                <w14:ligatures w14:val="none"/>
              </w:rPr>
            </w:pPr>
          </w:p>
          <w:p w14:paraId="2AF0D006" w14:textId="77777777" w:rsidR="00AB4D68" w:rsidRDefault="00AB4D68" w:rsidP="00E177DC">
            <w:pPr>
              <w:spacing w:after="0" w:line="240" w:lineRule="auto"/>
              <w:rPr>
                <w:rFonts w:ascii="Verdana" w:eastAsia="Times New Roman" w:hAnsi="Verdana" w:cs="Times New Roman"/>
                <w:kern w:val="0"/>
                <w:sz w:val="18"/>
                <w:szCs w:val="18"/>
                <w:lang w:eastAsia="it-IT"/>
                <w14:ligatures w14:val="none"/>
              </w:rPr>
            </w:pPr>
          </w:p>
          <w:p w14:paraId="69CB40F0" w14:textId="24F08D6C"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r w:rsidRPr="0063200B">
              <w:rPr>
                <w:rFonts w:ascii="Verdana" w:eastAsia="Times New Roman" w:hAnsi="Verdana" w:cs="Times New Roman"/>
                <w:kern w:val="0"/>
                <w:sz w:val="18"/>
                <w:szCs w:val="18"/>
                <w:lang w:eastAsia="it-IT"/>
                <w14:ligatures w14:val="none"/>
              </w:rPr>
              <w:t>Salute e benessere</w:t>
            </w:r>
          </w:p>
        </w:tc>
        <w:tc>
          <w:tcPr>
            <w:tcW w:w="596" w:type="pct"/>
            <w:tcBorders>
              <w:top w:val="nil"/>
              <w:left w:val="nil"/>
              <w:bottom w:val="nil"/>
              <w:right w:val="single" w:sz="4" w:space="0" w:color="auto"/>
            </w:tcBorders>
            <w:shd w:val="clear" w:color="auto" w:fill="auto"/>
            <w:vAlign w:val="center"/>
            <w:hideMark/>
          </w:tcPr>
          <w:p w14:paraId="3587173F"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3.b</w:t>
            </w:r>
          </w:p>
        </w:tc>
        <w:tc>
          <w:tcPr>
            <w:tcW w:w="2619" w:type="pct"/>
            <w:tcBorders>
              <w:top w:val="nil"/>
              <w:left w:val="nil"/>
              <w:bottom w:val="single" w:sz="4" w:space="0" w:color="auto"/>
              <w:right w:val="single" w:sz="4" w:space="0" w:color="auto"/>
            </w:tcBorders>
            <w:shd w:val="clear" w:color="auto" w:fill="auto"/>
            <w:vAlign w:val="center"/>
            <w:hideMark/>
          </w:tcPr>
          <w:p w14:paraId="1A93A07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sostegno all’inclusione sociale, in particolare delle persone con disabilità e non autosufficienti;</w:t>
            </w:r>
          </w:p>
        </w:tc>
      </w:tr>
      <w:tr w:rsidR="00865AD2" w:rsidRPr="00465902" w14:paraId="64DACC99" w14:textId="77777777" w:rsidTr="00E177DC">
        <w:trPr>
          <w:trHeight w:val="695"/>
        </w:trPr>
        <w:tc>
          <w:tcPr>
            <w:tcW w:w="959" w:type="pct"/>
            <w:vMerge/>
            <w:tcBorders>
              <w:top w:val="nil"/>
              <w:left w:val="single" w:sz="4" w:space="0" w:color="auto"/>
              <w:bottom w:val="single" w:sz="4" w:space="0" w:color="000000"/>
              <w:right w:val="single" w:sz="4" w:space="0" w:color="auto"/>
            </w:tcBorders>
            <w:vAlign w:val="center"/>
            <w:hideMark/>
          </w:tcPr>
          <w:p w14:paraId="55A10991"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DF8DA0B"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6ED18DB8"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3.d</w:t>
            </w:r>
          </w:p>
        </w:tc>
        <w:tc>
          <w:tcPr>
            <w:tcW w:w="2619" w:type="pct"/>
            <w:tcBorders>
              <w:top w:val="nil"/>
              <w:left w:val="nil"/>
              <w:bottom w:val="single" w:sz="4" w:space="0" w:color="auto"/>
              <w:right w:val="single" w:sz="4" w:space="0" w:color="auto"/>
            </w:tcBorders>
            <w:shd w:val="clear" w:color="auto" w:fill="auto"/>
            <w:vAlign w:val="center"/>
            <w:hideMark/>
          </w:tcPr>
          <w:p w14:paraId="7836AEBF"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contrasto delle condizioni di fragilità e di svantaggio della persona al fine di intervenire sui fenomeni di marginalità e di esclusione sociale;</w:t>
            </w:r>
          </w:p>
        </w:tc>
      </w:tr>
      <w:tr w:rsidR="00865AD2" w:rsidRPr="00465902" w14:paraId="0B221066" w14:textId="77777777" w:rsidTr="00E177DC">
        <w:trPr>
          <w:trHeight w:val="828"/>
        </w:trPr>
        <w:tc>
          <w:tcPr>
            <w:tcW w:w="959" w:type="pct"/>
            <w:vMerge/>
            <w:tcBorders>
              <w:top w:val="nil"/>
              <w:left w:val="single" w:sz="4" w:space="0" w:color="auto"/>
              <w:bottom w:val="single" w:sz="4" w:space="0" w:color="000000"/>
              <w:right w:val="single" w:sz="4" w:space="0" w:color="auto"/>
            </w:tcBorders>
            <w:vAlign w:val="center"/>
            <w:hideMark/>
          </w:tcPr>
          <w:p w14:paraId="38E7E31F"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3300F86D" w14:textId="77777777" w:rsidR="00865AD2" w:rsidRPr="0063200B" w:rsidRDefault="00865AD2" w:rsidP="00E177DC">
            <w:pPr>
              <w:spacing w:after="0" w:line="240" w:lineRule="auto"/>
              <w:rPr>
                <w:rFonts w:ascii="Verdana" w:eastAsia="Times New Roman" w:hAnsi="Verdana" w:cs="Times New Roman"/>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4747311C"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3.k</w:t>
            </w:r>
          </w:p>
        </w:tc>
        <w:tc>
          <w:tcPr>
            <w:tcW w:w="2619" w:type="pct"/>
            <w:tcBorders>
              <w:top w:val="nil"/>
              <w:left w:val="nil"/>
              <w:bottom w:val="single" w:sz="4" w:space="0" w:color="auto"/>
              <w:right w:val="single" w:sz="4" w:space="0" w:color="auto"/>
            </w:tcBorders>
            <w:shd w:val="clear" w:color="auto" w:fill="auto"/>
            <w:vAlign w:val="center"/>
            <w:hideMark/>
          </w:tcPr>
          <w:p w14:paraId="1133CBE7"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accrescimento della consapevolezza per l’abilitazione e lo sviluppo delle competenze per favorire l’autonomia delle persone con disabilità grave e una migliore gestione della vita quotidiana, anche attraverso tirocini per l’inclusione sociale;</w:t>
            </w:r>
          </w:p>
        </w:tc>
      </w:tr>
      <w:tr w:rsidR="00865AD2" w:rsidRPr="00465902" w14:paraId="79954E81" w14:textId="77777777" w:rsidTr="00E177DC">
        <w:trPr>
          <w:trHeight w:val="711"/>
        </w:trPr>
        <w:tc>
          <w:tcPr>
            <w:tcW w:w="959" w:type="pct"/>
            <w:vMerge/>
            <w:tcBorders>
              <w:top w:val="nil"/>
              <w:left w:val="single" w:sz="4" w:space="0" w:color="auto"/>
              <w:bottom w:val="single" w:sz="4" w:space="0" w:color="000000"/>
              <w:right w:val="single" w:sz="4" w:space="0" w:color="auto"/>
            </w:tcBorders>
            <w:vAlign w:val="center"/>
            <w:hideMark/>
          </w:tcPr>
          <w:p w14:paraId="34DBC45D"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tcBorders>
              <w:top w:val="nil"/>
              <w:left w:val="nil"/>
              <w:bottom w:val="single" w:sz="4" w:space="0" w:color="auto"/>
              <w:right w:val="single" w:sz="4" w:space="0" w:color="auto"/>
            </w:tcBorders>
            <w:shd w:val="clear" w:color="auto" w:fill="auto"/>
            <w:vAlign w:val="center"/>
            <w:hideMark/>
          </w:tcPr>
          <w:p w14:paraId="2FE7C275" w14:textId="77777777" w:rsidR="009135AC" w:rsidRDefault="009135AC" w:rsidP="00E177DC">
            <w:pPr>
              <w:spacing w:after="0" w:line="240" w:lineRule="auto"/>
              <w:rPr>
                <w:rFonts w:ascii="Verdana" w:eastAsia="Times New Roman" w:hAnsi="Verdana" w:cs="Arial"/>
                <w:kern w:val="0"/>
                <w:sz w:val="18"/>
                <w:szCs w:val="18"/>
                <w:lang w:eastAsia="it-IT"/>
                <w14:ligatures w14:val="none"/>
              </w:rPr>
            </w:pPr>
          </w:p>
          <w:p w14:paraId="6DA744B7" w14:textId="661A66BE" w:rsidR="009135AC" w:rsidRDefault="009135A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inline distT="0" distB="0" distL="0" distR="0" wp14:anchorId="1DE46ECD" wp14:editId="1FB501D3">
                  <wp:extent cx="323850" cy="323850"/>
                  <wp:effectExtent l="0" t="0" r="0" b="0"/>
                  <wp:docPr id="150551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p w14:paraId="47F6E776" w14:textId="77777777" w:rsidR="009135AC" w:rsidRDefault="009135AC" w:rsidP="00E177DC">
            <w:pPr>
              <w:spacing w:after="0" w:line="240" w:lineRule="auto"/>
              <w:rPr>
                <w:rFonts w:ascii="Verdana" w:eastAsia="Times New Roman" w:hAnsi="Verdana" w:cs="Arial"/>
                <w:kern w:val="0"/>
                <w:sz w:val="18"/>
                <w:szCs w:val="18"/>
                <w:lang w:eastAsia="it-IT"/>
                <w14:ligatures w14:val="none"/>
              </w:rPr>
            </w:pPr>
          </w:p>
          <w:p w14:paraId="6E08FD2C" w14:textId="4504106C"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Fornire un’educazione di qualità, equa ed inclusiva</w:t>
            </w:r>
          </w:p>
        </w:tc>
        <w:tc>
          <w:tcPr>
            <w:tcW w:w="596" w:type="pct"/>
            <w:tcBorders>
              <w:top w:val="nil"/>
              <w:left w:val="nil"/>
              <w:bottom w:val="single" w:sz="4" w:space="0" w:color="auto"/>
              <w:right w:val="single" w:sz="4" w:space="0" w:color="auto"/>
            </w:tcBorders>
            <w:shd w:val="clear" w:color="auto" w:fill="auto"/>
            <w:vAlign w:val="center"/>
            <w:hideMark/>
          </w:tcPr>
          <w:p w14:paraId="69E5759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4.e</w:t>
            </w:r>
          </w:p>
        </w:tc>
        <w:tc>
          <w:tcPr>
            <w:tcW w:w="2619" w:type="pct"/>
            <w:tcBorders>
              <w:top w:val="nil"/>
              <w:left w:val="nil"/>
              <w:bottom w:val="single" w:sz="4" w:space="0" w:color="auto"/>
              <w:right w:val="single" w:sz="4" w:space="0" w:color="auto"/>
            </w:tcBorders>
            <w:shd w:val="clear" w:color="auto" w:fill="auto"/>
            <w:vAlign w:val="center"/>
            <w:hideMark/>
          </w:tcPr>
          <w:p w14:paraId="22DC5428"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di azioni volte ai bisogni dell’infanzia, alle disabilità e alla parità di genere ambienti dedicati all’apprendimento che siano sicuri, non violenti e inclusivi per tutti;</w:t>
            </w:r>
          </w:p>
        </w:tc>
      </w:tr>
      <w:tr w:rsidR="00865AD2" w:rsidRPr="00465902" w14:paraId="23B69D5C" w14:textId="77777777" w:rsidTr="00E177DC">
        <w:trPr>
          <w:trHeight w:val="828"/>
        </w:trPr>
        <w:tc>
          <w:tcPr>
            <w:tcW w:w="959" w:type="pct"/>
            <w:vMerge w:val="restart"/>
            <w:tcBorders>
              <w:top w:val="nil"/>
              <w:left w:val="single" w:sz="4" w:space="0" w:color="auto"/>
              <w:bottom w:val="single" w:sz="4" w:space="0" w:color="auto"/>
              <w:right w:val="single" w:sz="4" w:space="0" w:color="auto"/>
            </w:tcBorders>
            <w:shd w:val="clear" w:color="auto" w:fill="auto"/>
            <w:vAlign w:val="center"/>
            <w:hideMark/>
          </w:tcPr>
          <w:p w14:paraId="6FF1B21B" w14:textId="2831A3C8"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5. </w:t>
            </w:r>
            <w:r w:rsidR="00865AD2" w:rsidRPr="00465902">
              <w:rPr>
                <w:rFonts w:ascii="Verdana" w:eastAsia="Times New Roman" w:hAnsi="Verdana" w:cs="Arial"/>
                <w:b/>
                <w:bCs/>
                <w:kern w:val="0"/>
                <w:sz w:val="18"/>
                <w:szCs w:val="18"/>
                <w:lang w:eastAsia="it-IT"/>
                <w14:ligatures w14:val="none"/>
              </w:rPr>
              <w:t>Creatività espressiva e produzione di contenuti digitali</w:t>
            </w: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073D0552" w14:textId="68249908" w:rsidR="00FC2B28" w:rsidRDefault="00FC2B28"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4" behindDoc="0" locked="0" layoutInCell="1" allowOverlap="1" wp14:anchorId="02ACF663" wp14:editId="0E0853D9">
                  <wp:simplePos x="0" y="0"/>
                  <wp:positionH relativeFrom="column">
                    <wp:posOffset>11430</wp:posOffset>
                  </wp:positionH>
                  <wp:positionV relativeFrom="paragraph">
                    <wp:posOffset>-81280</wp:posOffset>
                  </wp:positionV>
                  <wp:extent cx="318770" cy="318770"/>
                  <wp:effectExtent l="0" t="0" r="5080" b="5080"/>
                  <wp:wrapNone/>
                  <wp:docPr id="8655563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DA1DCF" w14:textId="77777777" w:rsidR="00FC2B28" w:rsidRDefault="00FC2B28" w:rsidP="00E177DC">
            <w:pPr>
              <w:spacing w:after="0" w:line="240" w:lineRule="auto"/>
              <w:rPr>
                <w:rFonts w:ascii="Verdana" w:eastAsia="Times New Roman" w:hAnsi="Verdana" w:cs="Arial"/>
                <w:kern w:val="0"/>
                <w:sz w:val="18"/>
                <w:szCs w:val="18"/>
                <w:lang w:eastAsia="it-IT"/>
                <w14:ligatures w14:val="none"/>
              </w:rPr>
            </w:pPr>
          </w:p>
          <w:p w14:paraId="264AB0C5" w14:textId="51C405F0"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1A6C2BE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1.e</w:t>
            </w:r>
          </w:p>
        </w:tc>
        <w:tc>
          <w:tcPr>
            <w:tcW w:w="2619" w:type="pct"/>
            <w:tcBorders>
              <w:top w:val="nil"/>
              <w:left w:val="nil"/>
              <w:bottom w:val="single" w:sz="4" w:space="0" w:color="auto"/>
              <w:right w:val="single" w:sz="4" w:space="0" w:color="auto"/>
            </w:tcBorders>
            <w:shd w:val="clear" w:color="auto" w:fill="auto"/>
            <w:vAlign w:val="center"/>
            <w:hideMark/>
          </w:tcPr>
          <w:p w14:paraId="42DC97C1"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realizzare azioni di responsabilizzazione e di coinvolgimento attivo dei beneficiari finali (welfare generativo), al fine di aumentare il rendimento degli interventi attuati a beneficio dell’intera comunità;</w:t>
            </w:r>
          </w:p>
        </w:tc>
      </w:tr>
      <w:tr w:rsidR="00865AD2" w:rsidRPr="00465902" w14:paraId="524D9B63" w14:textId="77777777" w:rsidTr="00E177DC">
        <w:trPr>
          <w:trHeight w:val="551"/>
        </w:trPr>
        <w:tc>
          <w:tcPr>
            <w:tcW w:w="959" w:type="pct"/>
            <w:vMerge/>
            <w:tcBorders>
              <w:top w:val="nil"/>
              <w:left w:val="single" w:sz="4" w:space="0" w:color="auto"/>
              <w:bottom w:val="single" w:sz="4" w:space="0" w:color="auto"/>
              <w:right w:val="single" w:sz="4" w:space="0" w:color="auto"/>
            </w:tcBorders>
            <w:vAlign w:val="center"/>
            <w:hideMark/>
          </w:tcPr>
          <w:p w14:paraId="2FBF8885"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1E535B3"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3149F6A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1.f</w:t>
            </w:r>
          </w:p>
        </w:tc>
        <w:tc>
          <w:tcPr>
            <w:tcW w:w="2619" w:type="pct"/>
            <w:tcBorders>
              <w:top w:val="nil"/>
              <w:left w:val="nil"/>
              <w:bottom w:val="single" w:sz="4" w:space="0" w:color="auto"/>
              <w:right w:val="single" w:sz="4" w:space="0" w:color="auto"/>
            </w:tcBorders>
            <w:shd w:val="clear" w:color="auto" w:fill="auto"/>
            <w:vAlign w:val="center"/>
            <w:hideMark/>
          </w:tcPr>
          <w:p w14:paraId="7D878030"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rafforzare i legami di vicinanza e di supporto anche attraverso processi di mutuo-aiuto;</w:t>
            </w:r>
          </w:p>
        </w:tc>
      </w:tr>
      <w:tr w:rsidR="00865AD2" w:rsidRPr="00465902" w14:paraId="0DD3E95C"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064EF8D0"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tcBorders>
              <w:top w:val="nil"/>
              <w:left w:val="nil"/>
              <w:bottom w:val="single" w:sz="4" w:space="0" w:color="auto"/>
              <w:right w:val="single" w:sz="4" w:space="0" w:color="auto"/>
            </w:tcBorders>
            <w:shd w:val="clear" w:color="auto" w:fill="auto"/>
            <w:vAlign w:val="center"/>
            <w:hideMark/>
          </w:tcPr>
          <w:p w14:paraId="7EC736C2" w14:textId="31B8DAF1" w:rsidR="00143DCD" w:rsidRDefault="00143DCD"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9" behindDoc="0" locked="0" layoutInCell="1" allowOverlap="1" wp14:anchorId="1BB41610" wp14:editId="5E8DF146">
                  <wp:simplePos x="0" y="0"/>
                  <wp:positionH relativeFrom="column">
                    <wp:posOffset>17145</wp:posOffset>
                  </wp:positionH>
                  <wp:positionV relativeFrom="paragraph">
                    <wp:posOffset>-19685</wp:posOffset>
                  </wp:positionV>
                  <wp:extent cx="273050" cy="273050"/>
                  <wp:effectExtent l="0" t="0" r="6350" b="0"/>
                  <wp:wrapNone/>
                  <wp:docPr id="4003979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0144CB" w14:textId="77777777" w:rsidR="00143DCD" w:rsidRDefault="00143DCD" w:rsidP="00E177DC">
            <w:pPr>
              <w:spacing w:after="0" w:line="240" w:lineRule="auto"/>
              <w:rPr>
                <w:rFonts w:ascii="Verdana" w:eastAsia="Times New Roman" w:hAnsi="Verdana" w:cs="Arial"/>
                <w:kern w:val="0"/>
                <w:sz w:val="18"/>
                <w:szCs w:val="18"/>
                <w:lang w:eastAsia="it-IT"/>
                <w14:ligatures w14:val="none"/>
              </w:rPr>
            </w:pPr>
          </w:p>
          <w:p w14:paraId="1EAC00DB" w14:textId="3B8CA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Salute e benessere</w:t>
            </w:r>
          </w:p>
        </w:tc>
        <w:tc>
          <w:tcPr>
            <w:tcW w:w="596" w:type="pct"/>
            <w:tcBorders>
              <w:top w:val="nil"/>
              <w:left w:val="nil"/>
              <w:bottom w:val="single" w:sz="4" w:space="0" w:color="auto"/>
              <w:right w:val="single" w:sz="4" w:space="0" w:color="auto"/>
            </w:tcBorders>
            <w:shd w:val="clear" w:color="auto" w:fill="auto"/>
            <w:vAlign w:val="center"/>
            <w:hideMark/>
          </w:tcPr>
          <w:p w14:paraId="47A99B5D"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3.k</w:t>
            </w:r>
          </w:p>
        </w:tc>
        <w:tc>
          <w:tcPr>
            <w:tcW w:w="2619" w:type="pct"/>
            <w:tcBorders>
              <w:top w:val="nil"/>
              <w:left w:val="nil"/>
              <w:bottom w:val="single" w:sz="4" w:space="0" w:color="auto"/>
              <w:right w:val="single" w:sz="4" w:space="0" w:color="auto"/>
            </w:tcBorders>
            <w:shd w:val="clear" w:color="auto" w:fill="auto"/>
            <w:vAlign w:val="center"/>
            <w:hideMark/>
          </w:tcPr>
          <w:p w14:paraId="50BA1567"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accrescimento della consapevolezza per l’abilitazione e lo sviluppo delle competenze per favorire l’autonomia delle persone con disabilità grave e una migliore gestione della vita quotidiana, anche attraverso tirocini per l’inclusione sociale;</w:t>
            </w:r>
          </w:p>
        </w:tc>
      </w:tr>
      <w:tr w:rsidR="00865AD2" w:rsidRPr="00465902" w14:paraId="60A5293A" w14:textId="77777777" w:rsidTr="00E177DC">
        <w:trPr>
          <w:trHeight w:val="515"/>
        </w:trPr>
        <w:tc>
          <w:tcPr>
            <w:tcW w:w="959" w:type="pct"/>
            <w:vMerge/>
            <w:tcBorders>
              <w:top w:val="nil"/>
              <w:left w:val="single" w:sz="4" w:space="0" w:color="auto"/>
              <w:bottom w:val="single" w:sz="4" w:space="0" w:color="auto"/>
              <w:right w:val="single" w:sz="4" w:space="0" w:color="auto"/>
            </w:tcBorders>
            <w:vAlign w:val="center"/>
            <w:hideMark/>
          </w:tcPr>
          <w:p w14:paraId="15AC3934"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5BEED3D4" w14:textId="48F9F669" w:rsidR="00003BDC" w:rsidRDefault="00003BD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4" behindDoc="0" locked="0" layoutInCell="1" allowOverlap="1" wp14:anchorId="41E6C963" wp14:editId="00D72243">
                  <wp:simplePos x="0" y="0"/>
                  <wp:positionH relativeFrom="column">
                    <wp:posOffset>-17145</wp:posOffset>
                  </wp:positionH>
                  <wp:positionV relativeFrom="paragraph">
                    <wp:posOffset>-65405</wp:posOffset>
                  </wp:positionV>
                  <wp:extent cx="336550" cy="336550"/>
                  <wp:effectExtent l="0" t="0" r="6350" b="6350"/>
                  <wp:wrapNone/>
                  <wp:docPr id="9034309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2FE814" w14:textId="77777777" w:rsidR="00003BDC" w:rsidRDefault="00003BDC" w:rsidP="00E177DC">
            <w:pPr>
              <w:spacing w:after="0" w:line="240" w:lineRule="auto"/>
              <w:rPr>
                <w:rFonts w:ascii="Verdana" w:eastAsia="Times New Roman" w:hAnsi="Verdana" w:cs="Arial"/>
                <w:kern w:val="0"/>
                <w:sz w:val="18"/>
                <w:szCs w:val="18"/>
                <w:lang w:eastAsia="it-IT"/>
                <w14:ligatures w14:val="none"/>
              </w:rPr>
            </w:pPr>
          </w:p>
          <w:p w14:paraId="0B1B3E02" w14:textId="5A13E9B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Fornire un’educazione di qualità, equa ed inclusiva</w:t>
            </w:r>
          </w:p>
        </w:tc>
        <w:tc>
          <w:tcPr>
            <w:tcW w:w="596" w:type="pct"/>
            <w:tcBorders>
              <w:top w:val="nil"/>
              <w:left w:val="nil"/>
              <w:bottom w:val="single" w:sz="4" w:space="0" w:color="auto"/>
              <w:right w:val="single" w:sz="4" w:space="0" w:color="auto"/>
            </w:tcBorders>
            <w:shd w:val="clear" w:color="auto" w:fill="auto"/>
            <w:vAlign w:val="center"/>
            <w:hideMark/>
          </w:tcPr>
          <w:p w14:paraId="2F269C75"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4.c</w:t>
            </w:r>
          </w:p>
        </w:tc>
        <w:tc>
          <w:tcPr>
            <w:tcW w:w="2619" w:type="pct"/>
            <w:tcBorders>
              <w:top w:val="nil"/>
              <w:left w:val="nil"/>
              <w:bottom w:val="single" w:sz="4" w:space="0" w:color="auto"/>
              <w:right w:val="single" w:sz="4" w:space="0" w:color="auto"/>
            </w:tcBorders>
            <w:shd w:val="clear" w:color="auto" w:fill="auto"/>
            <w:vAlign w:val="center"/>
            <w:hideMark/>
          </w:tcPr>
          <w:p w14:paraId="774D0426"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dell’integrazione sociale e dell’educazione inclusiva;</w:t>
            </w:r>
          </w:p>
        </w:tc>
      </w:tr>
      <w:tr w:rsidR="00865AD2" w:rsidRPr="00465902" w14:paraId="2BF48893"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3B2B86FD"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0FE6677D"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151CD62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4.d</w:t>
            </w:r>
          </w:p>
        </w:tc>
        <w:tc>
          <w:tcPr>
            <w:tcW w:w="2619" w:type="pct"/>
            <w:tcBorders>
              <w:top w:val="nil"/>
              <w:left w:val="nil"/>
              <w:bottom w:val="single" w:sz="4" w:space="0" w:color="auto"/>
              <w:right w:val="single" w:sz="4" w:space="0" w:color="auto"/>
            </w:tcBorders>
            <w:shd w:val="clear" w:color="auto" w:fill="auto"/>
            <w:vAlign w:val="center"/>
            <w:hideMark/>
          </w:tcPr>
          <w:p w14:paraId="0E4FF19B"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dell’educazione allo sviluppo sostenibile, anche tramite un’educazione volta ad uno sviluppo e uno stile di vita sostenibile, ai diritti umani, alla parità di genere, alla promozione di una cultura pacifica e non violenta, alla cittadinanza globale e alla valorizzazione delle diversità culturali;</w:t>
            </w:r>
          </w:p>
        </w:tc>
      </w:tr>
      <w:tr w:rsidR="00865AD2" w:rsidRPr="00465902" w14:paraId="1FFB53E0"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5F282AE5" w14:textId="77777777" w:rsidR="00865AD2" w:rsidRPr="00465902" w:rsidRDefault="00865AD2" w:rsidP="0046590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3027593"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30654ED6"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4.e</w:t>
            </w:r>
          </w:p>
        </w:tc>
        <w:tc>
          <w:tcPr>
            <w:tcW w:w="2619" w:type="pct"/>
            <w:tcBorders>
              <w:top w:val="nil"/>
              <w:left w:val="nil"/>
              <w:bottom w:val="single" w:sz="4" w:space="0" w:color="auto"/>
              <w:right w:val="single" w:sz="4" w:space="0" w:color="auto"/>
            </w:tcBorders>
            <w:shd w:val="clear" w:color="auto" w:fill="auto"/>
            <w:vAlign w:val="center"/>
            <w:hideMark/>
          </w:tcPr>
          <w:p w14:paraId="398E37B1"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di azioni volte ai bisogni dell’infanzia, alle disabilità e alla parità di genere ambienti dedicati all’apprendimento che siano sicuri, non violenti e inclusivi per tutti;</w:t>
            </w:r>
          </w:p>
        </w:tc>
      </w:tr>
      <w:tr w:rsidR="00865AD2" w:rsidRPr="00465902" w14:paraId="37B94B48" w14:textId="77777777" w:rsidTr="00E177DC">
        <w:trPr>
          <w:trHeight w:val="828"/>
        </w:trPr>
        <w:tc>
          <w:tcPr>
            <w:tcW w:w="959" w:type="pct"/>
            <w:vMerge w:val="restart"/>
            <w:tcBorders>
              <w:top w:val="nil"/>
              <w:left w:val="single" w:sz="4" w:space="0" w:color="auto"/>
              <w:bottom w:val="single" w:sz="4" w:space="0" w:color="auto"/>
              <w:right w:val="single" w:sz="4" w:space="0" w:color="auto"/>
            </w:tcBorders>
            <w:shd w:val="clear" w:color="auto" w:fill="auto"/>
            <w:vAlign w:val="center"/>
            <w:hideMark/>
          </w:tcPr>
          <w:p w14:paraId="07CD724C" w14:textId="67198832" w:rsidR="00865AD2" w:rsidRPr="00465902" w:rsidRDefault="00465902" w:rsidP="00465902">
            <w:pPr>
              <w:spacing w:after="0" w:line="240" w:lineRule="auto"/>
              <w:rPr>
                <w:rFonts w:ascii="Verdana" w:eastAsia="Times New Roman" w:hAnsi="Verdana" w:cs="Arial"/>
                <w:b/>
                <w:bCs/>
                <w:kern w:val="0"/>
                <w:sz w:val="18"/>
                <w:szCs w:val="18"/>
                <w:lang w:eastAsia="it-IT"/>
                <w14:ligatures w14:val="none"/>
              </w:rPr>
            </w:pPr>
            <w:r w:rsidRPr="00465902">
              <w:rPr>
                <w:rFonts w:ascii="Verdana" w:eastAsia="Times New Roman" w:hAnsi="Verdana" w:cs="Arial"/>
                <w:b/>
                <w:bCs/>
                <w:kern w:val="0"/>
                <w:sz w:val="18"/>
                <w:szCs w:val="18"/>
                <w:lang w:eastAsia="it-IT"/>
                <w14:ligatures w14:val="none"/>
              </w:rPr>
              <w:t xml:space="preserve">6. </w:t>
            </w:r>
            <w:r w:rsidR="00865AD2" w:rsidRPr="00465902">
              <w:rPr>
                <w:rFonts w:ascii="Verdana" w:eastAsia="Times New Roman" w:hAnsi="Verdana" w:cs="Arial"/>
                <w:b/>
                <w:bCs/>
                <w:kern w:val="0"/>
                <w:sz w:val="18"/>
                <w:szCs w:val="18"/>
                <w:lang w:eastAsia="it-IT"/>
                <w14:ligatures w14:val="none"/>
              </w:rPr>
              <w:t>Promozione della salute e del benessere</w:t>
            </w: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1F0B344A" w14:textId="466E0A38" w:rsidR="00FC2B28" w:rsidRDefault="00BC642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45" behindDoc="0" locked="0" layoutInCell="1" allowOverlap="1" wp14:anchorId="7B6E4C7D" wp14:editId="5AFF4509">
                  <wp:simplePos x="0" y="0"/>
                  <wp:positionH relativeFrom="column">
                    <wp:posOffset>-1270</wp:posOffset>
                  </wp:positionH>
                  <wp:positionV relativeFrom="paragraph">
                    <wp:posOffset>-95885</wp:posOffset>
                  </wp:positionV>
                  <wp:extent cx="318770" cy="318770"/>
                  <wp:effectExtent l="0" t="0" r="5080" b="5080"/>
                  <wp:wrapNone/>
                  <wp:docPr id="17910293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318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E5D1A" w14:textId="77777777" w:rsidR="00FC2B28" w:rsidRDefault="00FC2B28" w:rsidP="00E177DC">
            <w:pPr>
              <w:spacing w:after="0" w:line="240" w:lineRule="auto"/>
              <w:rPr>
                <w:rFonts w:ascii="Verdana" w:eastAsia="Times New Roman" w:hAnsi="Verdana" w:cs="Arial"/>
                <w:kern w:val="0"/>
                <w:sz w:val="18"/>
                <w:szCs w:val="18"/>
                <w:lang w:eastAsia="it-IT"/>
                <w14:ligatures w14:val="none"/>
              </w:rPr>
            </w:pPr>
          </w:p>
          <w:p w14:paraId="6FA690BE" w14:textId="119619F2"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Porre fine ad ogni forma di povertà</w:t>
            </w:r>
          </w:p>
        </w:tc>
        <w:tc>
          <w:tcPr>
            <w:tcW w:w="596" w:type="pct"/>
            <w:tcBorders>
              <w:top w:val="nil"/>
              <w:left w:val="nil"/>
              <w:bottom w:val="single" w:sz="4" w:space="0" w:color="auto"/>
              <w:right w:val="single" w:sz="4" w:space="0" w:color="auto"/>
            </w:tcBorders>
            <w:shd w:val="clear" w:color="auto" w:fill="auto"/>
            <w:vAlign w:val="center"/>
            <w:hideMark/>
          </w:tcPr>
          <w:p w14:paraId="640BBFA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1.d</w:t>
            </w:r>
          </w:p>
        </w:tc>
        <w:tc>
          <w:tcPr>
            <w:tcW w:w="2619" w:type="pct"/>
            <w:tcBorders>
              <w:top w:val="nil"/>
              <w:left w:val="nil"/>
              <w:bottom w:val="single" w:sz="4" w:space="0" w:color="auto"/>
              <w:right w:val="single" w:sz="4" w:space="0" w:color="auto"/>
            </w:tcBorders>
            <w:shd w:val="clear" w:color="auto" w:fill="auto"/>
            <w:vAlign w:val="center"/>
            <w:hideMark/>
          </w:tcPr>
          <w:p w14:paraId="31C3985F"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anticipare e individuare situazioni di fragilità e di bisogno che possano coinvolgere anche fasce di popolazione particolarmente esposte (ad esempio: minori, anziani soli, persone non autonome in situazioni di precarietà economica, ecc.)</w:t>
            </w:r>
          </w:p>
        </w:tc>
      </w:tr>
      <w:tr w:rsidR="00865AD2" w:rsidRPr="00465902" w14:paraId="0C41BF1C" w14:textId="77777777" w:rsidTr="00E177DC">
        <w:trPr>
          <w:trHeight w:val="421"/>
        </w:trPr>
        <w:tc>
          <w:tcPr>
            <w:tcW w:w="959" w:type="pct"/>
            <w:vMerge/>
            <w:tcBorders>
              <w:top w:val="nil"/>
              <w:left w:val="single" w:sz="4" w:space="0" w:color="auto"/>
              <w:bottom w:val="single" w:sz="4" w:space="0" w:color="auto"/>
              <w:right w:val="single" w:sz="4" w:space="0" w:color="auto"/>
            </w:tcBorders>
            <w:vAlign w:val="center"/>
            <w:hideMark/>
          </w:tcPr>
          <w:p w14:paraId="5A89C9AB"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730A8E05"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76F73B0B"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1.g</w:t>
            </w:r>
          </w:p>
        </w:tc>
        <w:tc>
          <w:tcPr>
            <w:tcW w:w="2619" w:type="pct"/>
            <w:tcBorders>
              <w:top w:val="nil"/>
              <w:left w:val="nil"/>
              <w:bottom w:val="single" w:sz="4" w:space="0" w:color="auto"/>
              <w:right w:val="single" w:sz="4" w:space="0" w:color="auto"/>
            </w:tcBorders>
            <w:shd w:val="clear" w:color="auto" w:fill="auto"/>
            <w:vAlign w:val="center"/>
            <w:hideMark/>
          </w:tcPr>
          <w:p w14:paraId="05A0FE20"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contrastare condizioni di fragilità e di svantaggio della persona al fine di intervenire sui fenomeni di marginalità e di esclusione sociale</w:t>
            </w:r>
          </w:p>
        </w:tc>
      </w:tr>
      <w:tr w:rsidR="00865AD2" w:rsidRPr="00465902" w14:paraId="74B59D8F" w14:textId="77777777" w:rsidTr="00E177DC">
        <w:trPr>
          <w:trHeight w:val="400"/>
        </w:trPr>
        <w:tc>
          <w:tcPr>
            <w:tcW w:w="959" w:type="pct"/>
            <w:vMerge/>
            <w:tcBorders>
              <w:top w:val="nil"/>
              <w:left w:val="single" w:sz="4" w:space="0" w:color="auto"/>
              <w:bottom w:val="single" w:sz="4" w:space="0" w:color="auto"/>
              <w:right w:val="single" w:sz="4" w:space="0" w:color="auto"/>
            </w:tcBorders>
            <w:vAlign w:val="center"/>
            <w:hideMark/>
          </w:tcPr>
          <w:p w14:paraId="514D5276"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E61690A"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nil"/>
              <w:left w:val="nil"/>
              <w:bottom w:val="single" w:sz="4" w:space="0" w:color="auto"/>
              <w:right w:val="single" w:sz="4" w:space="0" w:color="auto"/>
            </w:tcBorders>
            <w:shd w:val="clear" w:color="auto" w:fill="auto"/>
            <w:vAlign w:val="center"/>
            <w:hideMark/>
          </w:tcPr>
          <w:p w14:paraId="1A0754E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1.j</w:t>
            </w:r>
          </w:p>
        </w:tc>
        <w:tc>
          <w:tcPr>
            <w:tcW w:w="2619" w:type="pct"/>
            <w:tcBorders>
              <w:top w:val="nil"/>
              <w:left w:val="nil"/>
              <w:bottom w:val="single" w:sz="4" w:space="0" w:color="auto"/>
              <w:right w:val="single" w:sz="4" w:space="0" w:color="auto"/>
            </w:tcBorders>
            <w:shd w:val="clear" w:color="auto" w:fill="auto"/>
            <w:vAlign w:val="center"/>
            <w:hideMark/>
          </w:tcPr>
          <w:p w14:paraId="26506168"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prevenzione e contrasto delle dipendenze, ivi inclusa la ludopatia;</w:t>
            </w:r>
          </w:p>
        </w:tc>
      </w:tr>
      <w:tr w:rsidR="00865AD2" w:rsidRPr="00465902" w14:paraId="20ABBA1B"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766A5B6D"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val="restart"/>
            <w:tcBorders>
              <w:top w:val="nil"/>
              <w:left w:val="single" w:sz="4" w:space="0" w:color="auto"/>
              <w:bottom w:val="single" w:sz="4" w:space="0" w:color="auto"/>
              <w:right w:val="single" w:sz="4" w:space="0" w:color="auto"/>
            </w:tcBorders>
            <w:shd w:val="clear" w:color="auto" w:fill="auto"/>
            <w:vAlign w:val="center"/>
            <w:hideMark/>
          </w:tcPr>
          <w:p w14:paraId="520FCC83" w14:textId="3AC525E5" w:rsidR="00143DCD" w:rsidRDefault="00143DCD"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0" behindDoc="0" locked="0" layoutInCell="1" allowOverlap="1" wp14:anchorId="16235222" wp14:editId="44425666">
                  <wp:simplePos x="0" y="0"/>
                  <wp:positionH relativeFrom="column">
                    <wp:posOffset>11430</wp:posOffset>
                  </wp:positionH>
                  <wp:positionV relativeFrom="paragraph">
                    <wp:posOffset>-36830</wp:posOffset>
                  </wp:positionV>
                  <wp:extent cx="273050" cy="273050"/>
                  <wp:effectExtent l="0" t="0" r="0" b="0"/>
                  <wp:wrapNone/>
                  <wp:docPr id="9662218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098AEB" w14:textId="77777777" w:rsidR="00143DCD" w:rsidRDefault="00143DCD" w:rsidP="00E177DC">
            <w:pPr>
              <w:spacing w:after="0" w:line="240" w:lineRule="auto"/>
              <w:rPr>
                <w:rFonts w:ascii="Verdana" w:eastAsia="Times New Roman" w:hAnsi="Verdana" w:cs="Arial"/>
                <w:kern w:val="0"/>
                <w:sz w:val="18"/>
                <w:szCs w:val="18"/>
                <w:lang w:eastAsia="it-IT"/>
                <w14:ligatures w14:val="none"/>
              </w:rPr>
            </w:pPr>
          </w:p>
          <w:p w14:paraId="694254C3" w14:textId="48518935" w:rsidR="00865AD2" w:rsidRPr="0063200B" w:rsidRDefault="00143DCD" w:rsidP="00E177DC">
            <w:pPr>
              <w:spacing w:after="0" w:line="240" w:lineRule="auto"/>
              <w:rPr>
                <w:rFonts w:ascii="Verdana" w:eastAsia="Times New Roman" w:hAnsi="Verdana" w:cs="Arial"/>
                <w:kern w:val="0"/>
                <w:sz w:val="18"/>
                <w:szCs w:val="18"/>
                <w:lang w:eastAsia="it-IT"/>
                <w14:ligatures w14:val="none"/>
              </w:rPr>
            </w:pPr>
            <w:r>
              <w:rPr>
                <w:rFonts w:ascii="Verdana" w:eastAsia="Times New Roman" w:hAnsi="Verdana" w:cs="Arial"/>
                <w:kern w:val="0"/>
                <w:sz w:val="18"/>
                <w:szCs w:val="18"/>
                <w:lang w:eastAsia="it-IT"/>
                <w14:ligatures w14:val="none"/>
              </w:rPr>
              <w:t>S</w:t>
            </w:r>
            <w:r w:rsidR="00865AD2" w:rsidRPr="0063200B">
              <w:rPr>
                <w:rFonts w:ascii="Verdana" w:eastAsia="Times New Roman" w:hAnsi="Verdana" w:cs="Arial"/>
                <w:kern w:val="0"/>
                <w:sz w:val="18"/>
                <w:szCs w:val="18"/>
                <w:lang w:eastAsia="it-IT"/>
                <w14:ligatures w14:val="none"/>
              </w:rPr>
              <w:t>alute e benessere</w:t>
            </w:r>
          </w:p>
        </w:tc>
        <w:tc>
          <w:tcPr>
            <w:tcW w:w="596" w:type="pct"/>
            <w:tcBorders>
              <w:top w:val="nil"/>
              <w:left w:val="nil"/>
              <w:bottom w:val="nil"/>
              <w:right w:val="single" w:sz="4" w:space="0" w:color="auto"/>
            </w:tcBorders>
            <w:shd w:val="clear" w:color="auto" w:fill="auto"/>
            <w:vAlign w:val="center"/>
            <w:hideMark/>
          </w:tcPr>
          <w:p w14:paraId="30BAB9E5"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3.a</w:t>
            </w:r>
          </w:p>
        </w:tc>
        <w:tc>
          <w:tcPr>
            <w:tcW w:w="2619" w:type="pct"/>
            <w:tcBorders>
              <w:top w:val="nil"/>
              <w:left w:val="nil"/>
              <w:bottom w:val="single" w:sz="4" w:space="0" w:color="auto"/>
              <w:right w:val="single" w:sz="4" w:space="0" w:color="auto"/>
            </w:tcBorders>
            <w:shd w:val="clear" w:color="auto" w:fill="auto"/>
            <w:vAlign w:val="center"/>
            <w:hideMark/>
          </w:tcPr>
          <w:p w14:paraId="067A661A"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della cultura del volontariato, in particolare tra i giovani;</w:t>
            </w:r>
          </w:p>
        </w:tc>
      </w:tr>
      <w:tr w:rsidR="00865AD2" w:rsidRPr="00465902" w14:paraId="5FCC1F6D"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770F5C4C"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354BC2F"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04C4123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3.b</w:t>
            </w:r>
          </w:p>
        </w:tc>
        <w:tc>
          <w:tcPr>
            <w:tcW w:w="2619" w:type="pct"/>
            <w:tcBorders>
              <w:top w:val="nil"/>
              <w:left w:val="nil"/>
              <w:bottom w:val="single" w:sz="4" w:space="0" w:color="auto"/>
              <w:right w:val="single" w:sz="4" w:space="0" w:color="auto"/>
            </w:tcBorders>
            <w:shd w:val="clear" w:color="auto" w:fill="auto"/>
            <w:vAlign w:val="center"/>
            <w:hideMark/>
          </w:tcPr>
          <w:p w14:paraId="70FAC7B3"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sostegno all’inclusione sociale, in particolare delle persone con disabilità e non autosufficienti;</w:t>
            </w:r>
          </w:p>
        </w:tc>
      </w:tr>
      <w:tr w:rsidR="00865AD2" w:rsidRPr="00465902" w14:paraId="07A64B80" w14:textId="77777777" w:rsidTr="00E177DC">
        <w:trPr>
          <w:trHeight w:val="454"/>
        </w:trPr>
        <w:tc>
          <w:tcPr>
            <w:tcW w:w="959" w:type="pct"/>
            <w:vMerge/>
            <w:tcBorders>
              <w:top w:val="nil"/>
              <w:left w:val="single" w:sz="4" w:space="0" w:color="auto"/>
              <w:bottom w:val="single" w:sz="4" w:space="0" w:color="auto"/>
              <w:right w:val="single" w:sz="4" w:space="0" w:color="auto"/>
            </w:tcBorders>
            <w:vAlign w:val="center"/>
            <w:hideMark/>
          </w:tcPr>
          <w:p w14:paraId="34DE8D1D"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58D85651"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7E7457E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3.c</w:t>
            </w:r>
          </w:p>
        </w:tc>
        <w:tc>
          <w:tcPr>
            <w:tcW w:w="2619" w:type="pct"/>
            <w:tcBorders>
              <w:top w:val="nil"/>
              <w:left w:val="nil"/>
              <w:bottom w:val="single" w:sz="4" w:space="0" w:color="auto"/>
              <w:right w:val="single" w:sz="4" w:space="0" w:color="auto"/>
            </w:tcBorders>
            <w:shd w:val="clear" w:color="auto" w:fill="auto"/>
            <w:vAlign w:val="center"/>
            <w:hideMark/>
          </w:tcPr>
          <w:p w14:paraId="505C7FF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Prevenzione e contrasto delle dipendenze, ivi inclusa la ludopatia;</w:t>
            </w:r>
          </w:p>
        </w:tc>
      </w:tr>
      <w:tr w:rsidR="00865AD2" w:rsidRPr="00465902" w14:paraId="1F270E9D"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11AB3163"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6F926C2B"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5F4C993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3.d</w:t>
            </w:r>
          </w:p>
        </w:tc>
        <w:tc>
          <w:tcPr>
            <w:tcW w:w="2619" w:type="pct"/>
            <w:tcBorders>
              <w:top w:val="nil"/>
              <w:left w:val="nil"/>
              <w:bottom w:val="single" w:sz="4" w:space="0" w:color="auto"/>
              <w:right w:val="single" w:sz="4" w:space="0" w:color="auto"/>
            </w:tcBorders>
            <w:shd w:val="clear" w:color="auto" w:fill="auto"/>
            <w:vAlign w:val="center"/>
            <w:hideMark/>
          </w:tcPr>
          <w:p w14:paraId="189ECCE4"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contrasto delle condizioni di fragilità e di svantaggio della persona al fine di intervenire sui fenomeni di marginalità e di esclusione sociale;</w:t>
            </w:r>
          </w:p>
        </w:tc>
      </w:tr>
      <w:tr w:rsidR="00865AD2" w:rsidRPr="00465902" w14:paraId="6787CADC" w14:textId="77777777" w:rsidTr="00E177DC">
        <w:trPr>
          <w:trHeight w:val="624"/>
        </w:trPr>
        <w:tc>
          <w:tcPr>
            <w:tcW w:w="959" w:type="pct"/>
            <w:vMerge/>
            <w:tcBorders>
              <w:top w:val="nil"/>
              <w:left w:val="single" w:sz="4" w:space="0" w:color="auto"/>
              <w:bottom w:val="single" w:sz="4" w:space="0" w:color="auto"/>
              <w:right w:val="single" w:sz="4" w:space="0" w:color="auto"/>
            </w:tcBorders>
            <w:vAlign w:val="center"/>
            <w:hideMark/>
          </w:tcPr>
          <w:p w14:paraId="386850F6"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14F6C27D"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598FF61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3.e</w:t>
            </w:r>
          </w:p>
        </w:tc>
        <w:tc>
          <w:tcPr>
            <w:tcW w:w="2619" w:type="pct"/>
            <w:tcBorders>
              <w:top w:val="nil"/>
              <w:left w:val="nil"/>
              <w:bottom w:val="single" w:sz="4" w:space="0" w:color="auto"/>
              <w:right w:val="single" w:sz="4" w:space="0" w:color="auto"/>
            </w:tcBorders>
            <w:shd w:val="clear" w:color="auto" w:fill="auto"/>
            <w:vAlign w:val="center"/>
            <w:hideMark/>
          </w:tcPr>
          <w:p w14:paraId="02E00761"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contrasto alle solitudini involontarie specie nella popolazione anziana attraverso iniziative e percorsi di coinvolgimento attivo e partecipato;</w:t>
            </w:r>
          </w:p>
        </w:tc>
      </w:tr>
      <w:tr w:rsidR="00865AD2" w:rsidRPr="00465902" w14:paraId="776765BD"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5F7E43B9"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09F8ECF9"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2DA7BAFD"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3.f</w:t>
            </w:r>
          </w:p>
        </w:tc>
        <w:tc>
          <w:tcPr>
            <w:tcW w:w="2619" w:type="pct"/>
            <w:tcBorders>
              <w:top w:val="nil"/>
              <w:left w:val="nil"/>
              <w:bottom w:val="single" w:sz="4" w:space="0" w:color="auto"/>
              <w:right w:val="single" w:sz="4" w:space="0" w:color="auto"/>
            </w:tcBorders>
            <w:shd w:val="clear" w:color="auto" w:fill="auto"/>
            <w:vAlign w:val="center"/>
            <w:hideMark/>
          </w:tcPr>
          <w:p w14:paraId="16BD4E09"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e promozione di programmi e/o attività di educazione alimentare;</w:t>
            </w:r>
          </w:p>
        </w:tc>
      </w:tr>
      <w:tr w:rsidR="00865AD2" w:rsidRPr="00465902" w14:paraId="47FBB87E"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54B705E2"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0C69A39E"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4BB6A92F"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3.g</w:t>
            </w:r>
          </w:p>
        </w:tc>
        <w:tc>
          <w:tcPr>
            <w:tcW w:w="2619" w:type="pct"/>
            <w:tcBorders>
              <w:top w:val="nil"/>
              <w:left w:val="nil"/>
              <w:bottom w:val="single" w:sz="4" w:space="0" w:color="auto"/>
              <w:right w:val="single" w:sz="4" w:space="0" w:color="auto"/>
            </w:tcBorders>
            <w:shd w:val="clear" w:color="auto" w:fill="auto"/>
            <w:vAlign w:val="center"/>
            <w:hideMark/>
          </w:tcPr>
          <w:p w14:paraId="3985402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e sviluppo della cultura della salute e della prevenzione, anche con riferimento al tema degli incidenti stradali;</w:t>
            </w:r>
          </w:p>
        </w:tc>
      </w:tr>
      <w:tr w:rsidR="00865AD2" w:rsidRPr="00465902" w14:paraId="73EDCC04"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1EE191D1"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4EA3C2CF"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7B756EC4"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3.h</w:t>
            </w:r>
          </w:p>
        </w:tc>
        <w:tc>
          <w:tcPr>
            <w:tcW w:w="2619" w:type="pct"/>
            <w:tcBorders>
              <w:top w:val="nil"/>
              <w:left w:val="nil"/>
              <w:bottom w:val="single" w:sz="4" w:space="0" w:color="auto"/>
              <w:right w:val="single" w:sz="4" w:space="0" w:color="auto"/>
            </w:tcBorders>
            <w:shd w:val="clear" w:color="auto" w:fill="auto"/>
            <w:vAlign w:val="center"/>
            <w:hideMark/>
          </w:tcPr>
          <w:p w14:paraId="632740CC"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sviluppo e rafforzamento dei legami sociali, da promuovere all’interno di aree urbane o extraurbane disgregate o disagiate;</w:t>
            </w:r>
          </w:p>
        </w:tc>
      </w:tr>
      <w:tr w:rsidR="00865AD2" w:rsidRPr="00465902" w14:paraId="5E651555" w14:textId="77777777" w:rsidTr="00E177DC">
        <w:trPr>
          <w:trHeight w:val="567"/>
        </w:trPr>
        <w:tc>
          <w:tcPr>
            <w:tcW w:w="959" w:type="pct"/>
            <w:vMerge/>
            <w:tcBorders>
              <w:top w:val="nil"/>
              <w:left w:val="single" w:sz="4" w:space="0" w:color="auto"/>
              <w:bottom w:val="single" w:sz="4" w:space="0" w:color="auto"/>
              <w:right w:val="single" w:sz="4" w:space="0" w:color="auto"/>
            </w:tcBorders>
            <w:vAlign w:val="center"/>
            <w:hideMark/>
          </w:tcPr>
          <w:p w14:paraId="04B8A39A"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3A68FF05"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690C45DF"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3.j</w:t>
            </w:r>
          </w:p>
        </w:tc>
        <w:tc>
          <w:tcPr>
            <w:tcW w:w="2619" w:type="pct"/>
            <w:tcBorders>
              <w:top w:val="single" w:sz="4" w:space="0" w:color="auto"/>
              <w:left w:val="nil"/>
              <w:bottom w:val="single" w:sz="4" w:space="0" w:color="auto"/>
              <w:right w:val="single" w:sz="4" w:space="0" w:color="auto"/>
            </w:tcBorders>
            <w:shd w:val="clear" w:color="auto" w:fill="auto"/>
            <w:vAlign w:val="center"/>
            <w:hideMark/>
          </w:tcPr>
          <w:p w14:paraId="16E15ACD"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rafforzamento della prevenzione dell’uso di sostanze stupefacenti e del consumo nocivo di alcol, in particolare tra i giovani;</w:t>
            </w:r>
          </w:p>
        </w:tc>
      </w:tr>
      <w:tr w:rsidR="00865AD2" w:rsidRPr="00465902" w14:paraId="0B3114BB"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66F033D2"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2800E63E"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nil"/>
              <w:right w:val="single" w:sz="4" w:space="0" w:color="auto"/>
            </w:tcBorders>
            <w:shd w:val="clear" w:color="auto" w:fill="auto"/>
            <w:vAlign w:val="center"/>
            <w:hideMark/>
          </w:tcPr>
          <w:p w14:paraId="458DA207"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3.k</w:t>
            </w:r>
          </w:p>
        </w:tc>
        <w:tc>
          <w:tcPr>
            <w:tcW w:w="2619" w:type="pct"/>
            <w:tcBorders>
              <w:top w:val="nil"/>
              <w:left w:val="nil"/>
              <w:bottom w:val="single" w:sz="4" w:space="0" w:color="auto"/>
              <w:right w:val="single" w:sz="4" w:space="0" w:color="auto"/>
            </w:tcBorders>
            <w:shd w:val="clear" w:color="auto" w:fill="auto"/>
            <w:vAlign w:val="center"/>
            <w:hideMark/>
          </w:tcPr>
          <w:p w14:paraId="658DC7A6"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accrescimento della consapevolezza per l’abilitazione e lo sviluppo delle competenze per favorire l’autonomia delle persone con disabilità grave e una migliore gestione della vita quotidiana, anche attraverso tirocini per l’inclusione sociale;</w:t>
            </w:r>
          </w:p>
        </w:tc>
      </w:tr>
      <w:tr w:rsidR="00865AD2" w:rsidRPr="00465902" w14:paraId="5F0A8A8F" w14:textId="77777777" w:rsidTr="00E177DC">
        <w:trPr>
          <w:trHeight w:val="828"/>
        </w:trPr>
        <w:tc>
          <w:tcPr>
            <w:tcW w:w="959" w:type="pct"/>
            <w:vMerge/>
            <w:tcBorders>
              <w:top w:val="nil"/>
              <w:left w:val="single" w:sz="4" w:space="0" w:color="auto"/>
              <w:bottom w:val="single" w:sz="4" w:space="0" w:color="auto"/>
              <w:right w:val="single" w:sz="4" w:space="0" w:color="auto"/>
            </w:tcBorders>
            <w:vAlign w:val="center"/>
            <w:hideMark/>
          </w:tcPr>
          <w:p w14:paraId="74F51336"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vMerge/>
            <w:tcBorders>
              <w:top w:val="nil"/>
              <w:left w:val="single" w:sz="4" w:space="0" w:color="auto"/>
              <w:bottom w:val="single" w:sz="4" w:space="0" w:color="auto"/>
              <w:right w:val="single" w:sz="4" w:space="0" w:color="auto"/>
            </w:tcBorders>
            <w:vAlign w:val="center"/>
            <w:hideMark/>
          </w:tcPr>
          <w:p w14:paraId="78EEF12E" w14:textId="77777777"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p>
        </w:tc>
        <w:tc>
          <w:tcPr>
            <w:tcW w:w="596" w:type="pct"/>
            <w:tcBorders>
              <w:top w:val="single" w:sz="4" w:space="0" w:color="auto"/>
              <w:left w:val="nil"/>
              <w:bottom w:val="single" w:sz="4" w:space="0" w:color="auto"/>
              <w:right w:val="single" w:sz="4" w:space="0" w:color="auto"/>
            </w:tcBorders>
            <w:shd w:val="clear" w:color="auto" w:fill="auto"/>
            <w:vAlign w:val="center"/>
            <w:hideMark/>
          </w:tcPr>
          <w:p w14:paraId="01A76794" w14:textId="10EBD2C2"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3.l</w:t>
            </w:r>
          </w:p>
        </w:tc>
        <w:tc>
          <w:tcPr>
            <w:tcW w:w="2619" w:type="pct"/>
            <w:tcBorders>
              <w:top w:val="nil"/>
              <w:left w:val="nil"/>
              <w:bottom w:val="single" w:sz="4" w:space="0" w:color="auto"/>
              <w:right w:val="single" w:sz="4" w:space="0" w:color="auto"/>
            </w:tcBorders>
            <w:shd w:val="clear" w:color="auto" w:fill="auto"/>
            <w:vAlign w:val="center"/>
            <w:hideMark/>
          </w:tcPr>
          <w:p w14:paraId="0E3D419B"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 xml:space="preserve">sviluppo delle reti associative del Terzo settore e rafforzamento della loro </w:t>
            </w:r>
            <w:proofErr w:type="spellStart"/>
            <w:r w:rsidRPr="00465902">
              <w:rPr>
                <w:rFonts w:ascii="Verdana" w:eastAsia="Times New Roman" w:hAnsi="Verdana" w:cs="Times New Roman"/>
                <w:kern w:val="0"/>
                <w:sz w:val="18"/>
                <w:szCs w:val="18"/>
                <w:lang w:eastAsia="it-IT"/>
                <w14:ligatures w14:val="none"/>
              </w:rPr>
              <w:t>capacity</w:t>
            </w:r>
            <w:proofErr w:type="spellEnd"/>
            <w:r w:rsidRPr="00465902">
              <w:rPr>
                <w:rFonts w:ascii="Verdana" w:eastAsia="Times New Roman" w:hAnsi="Verdana" w:cs="Times New Roman"/>
                <w:kern w:val="0"/>
                <w:sz w:val="18"/>
                <w:szCs w:val="18"/>
                <w:lang w:eastAsia="it-IT"/>
                <w14:ligatures w14:val="none"/>
              </w:rPr>
              <w:t xml:space="preserve"> building, funzionale all’implementazione dell’offerta di servizi di supporto agli enti del Terzo settore.</w:t>
            </w:r>
          </w:p>
        </w:tc>
      </w:tr>
      <w:tr w:rsidR="00865AD2" w:rsidRPr="00465902" w14:paraId="578F6F7B" w14:textId="77777777" w:rsidTr="00094C52">
        <w:trPr>
          <w:trHeight w:val="1442"/>
        </w:trPr>
        <w:tc>
          <w:tcPr>
            <w:tcW w:w="959" w:type="pct"/>
            <w:vMerge/>
            <w:tcBorders>
              <w:top w:val="nil"/>
              <w:left w:val="single" w:sz="4" w:space="0" w:color="auto"/>
              <w:bottom w:val="single" w:sz="4" w:space="0" w:color="auto"/>
              <w:right w:val="single" w:sz="4" w:space="0" w:color="auto"/>
            </w:tcBorders>
            <w:vAlign w:val="center"/>
            <w:hideMark/>
          </w:tcPr>
          <w:p w14:paraId="32727E95" w14:textId="77777777" w:rsidR="00865AD2" w:rsidRPr="00465902" w:rsidRDefault="00865AD2" w:rsidP="00865AD2">
            <w:pPr>
              <w:spacing w:after="0" w:line="240" w:lineRule="auto"/>
              <w:rPr>
                <w:rFonts w:ascii="Verdana" w:eastAsia="Times New Roman" w:hAnsi="Verdana" w:cs="Arial"/>
                <w:b/>
                <w:bCs/>
                <w:kern w:val="0"/>
                <w:sz w:val="18"/>
                <w:szCs w:val="18"/>
                <w:lang w:eastAsia="it-IT"/>
                <w14:ligatures w14:val="none"/>
              </w:rPr>
            </w:pPr>
          </w:p>
        </w:tc>
        <w:tc>
          <w:tcPr>
            <w:tcW w:w="826" w:type="pct"/>
            <w:tcBorders>
              <w:top w:val="nil"/>
              <w:left w:val="nil"/>
              <w:bottom w:val="single" w:sz="4" w:space="0" w:color="auto"/>
              <w:right w:val="single" w:sz="4" w:space="0" w:color="auto"/>
            </w:tcBorders>
            <w:shd w:val="clear" w:color="auto" w:fill="auto"/>
            <w:vAlign w:val="center"/>
            <w:hideMark/>
          </w:tcPr>
          <w:p w14:paraId="67BDA998" w14:textId="42010623" w:rsidR="00E177DC" w:rsidRDefault="00E177DC" w:rsidP="00E177DC">
            <w:pPr>
              <w:spacing w:after="0" w:line="240" w:lineRule="auto"/>
              <w:rPr>
                <w:rFonts w:ascii="Verdana" w:eastAsia="Times New Roman" w:hAnsi="Verdana" w:cs="Arial"/>
                <w:kern w:val="0"/>
                <w:sz w:val="18"/>
                <w:szCs w:val="18"/>
                <w:lang w:eastAsia="it-IT"/>
                <w14:ligatures w14:val="none"/>
              </w:rPr>
            </w:pPr>
            <w:r w:rsidRPr="00A0579B">
              <w:rPr>
                <w:rFonts w:ascii="Aptos" w:eastAsia="Times New Roman" w:hAnsi="Aptos" w:cs="Times New Roman"/>
                <w:b/>
                <w:bCs/>
                <w:noProof/>
                <w:color w:val="000000"/>
                <w:kern w:val="0"/>
                <w:sz w:val="18"/>
                <w:szCs w:val="18"/>
                <w:lang w:eastAsia="it-IT"/>
                <w14:ligatures w14:val="none"/>
              </w:rPr>
              <w:drawing>
                <wp:anchor distT="0" distB="0" distL="114300" distR="114300" simplePos="0" relativeHeight="251658256" behindDoc="0" locked="0" layoutInCell="1" allowOverlap="1" wp14:anchorId="5427887A" wp14:editId="37BFFAA4">
                  <wp:simplePos x="0" y="0"/>
                  <wp:positionH relativeFrom="column">
                    <wp:posOffset>4445</wp:posOffset>
                  </wp:positionH>
                  <wp:positionV relativeFrom="paragraph">
                    <wp:posOffset>60325</wp:posOffset>
                  </wp:positionV>
                  <wp:extent cx="342900" cy="342900"/>
                  <wp:effectExtent l="0" t="0" r="0" b="0"/>
                  <wp:wrapNone/>
                  <wp:docPr id="141627145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7B34C6" w14:textId="77777777" w:rsidR="00E177DC" w:rsidRDefault="00E177DC" w:rsidP="00E177DC">
            <w:pPr>
              <w:spacing w:after="0" w:line="240" w:lineRule="auto"/>
              <w:rPr>
                <w:rFonts w:ascii="Verdana" w:eastAsia="Times New Roman" w:hAnsi="Verdana" w:cs="Arial"/>
                <w:kern w:val="0"/>
                <w:sz w:val="18"/>
                <w:szCs w:val="18"/>
                <w:lang w:eastAsia="it-IT"/>
                <w14:ligatures w14:val="none"/>
              </w:rPr>
            </w:pPr>
          </w:p>
          <w:p w14:paraId="1D341DD1" w14:textId="77777777" w:rsidR="00E177DC" w:rsidRDefault="00E177DC" w:rsidP="00E177DC">
            <w:pPr>
              <w:spacing w:after="0" w:line="240" w:lineRule="auto"/>
              <w:rPr>
                <w:rFonts w:ascii="Verdana" w:eastAsia="Times New Roman" w:hAnsi="Verdana" w:cs="Arial"/>
                <w:kern w:val="0"/>
                <w:sz w:val="18"/>
                <w:szCs w:val="18"/>
                <w:lang w:eastAsia="it-IT"/>
                <w14:ligatures w14:val="none"/>
              </w:rPr>
            </w:pPr>
          </w:p>
          <w:p w14:paraId="6D6EE834" w14:textId="4F196B3F" w:rsidR="00865AD2" w:rsidRPr="0063200B" w:rsidRDefault="00865AD2" w:rsidP="00E177DC">
            <w:pPr>
              <w:spacing w:after="0" w:line="240" w:lineRule="auto"/>
              <w:rPr>
                <w:rFonts w:ascii="Verdana" w:eastAsia="Times New Roman" w:hAnsi="Verdana" w:cs="Arial"/>
                <w:kern w:val="0"/>
                <w:sz w:val="18"/>
                <w:szCs w:val="18"/>
                <w:lang w:eastAsia="it-IT"/>
                <w14:ligatures w14:val="none"/>
              </w:rPr>
            </w:pPr>
            <w:r w:rsidRPr="0063200B">
              <w:rPr>
                <w:rFonts w:ascii="Verdana" w:eastAsia="Times New Roman" w:hAnsi="Verdana" w:cs="Arial"/>
                <w:kern w:val="0"/>
                <w:sz w:val="18"/>
                <w:szCs w:val="18"/>
                <w:lang w:eastAsia="it-IT"/>
                <w14:ligatures w14:val="none"/>
              </w:rPr>
              <w:t xml:space="preserve">Raggiungere l’uguaglianza di genere </w:t>
            </w:r>
          </w:p>
        </w:tc>
        <w:tc>
          <w:tcPr>
            <w:tcW w:w="596" w:type="pct"/>
            <w:tcBorders>
              <w:top w:val="nil"/>
              <w:left w:val="nil"/>
              <w:bottom w:val="single" w:sz="4" w:space="0" w:color="auto"/>
              <w:right w:val="single" w:sz="4" w:space="0" w:color="auto"/>
            </w:tcBorders>
            <w:shd w:val="clear" w:color="auto" w:fill="auto"/>
            <w:vAlign w:val="center"/>
            <w:hideMark/>
          </w:tcPr>
          <w:p w14:paraId="52CEF712" w14:textId="77777777" w:rsidR="00865AD2" w:rsidRPr="00465902" w:rsidRDefault="00865AD2" w:rsidP="00865AD2">
            <w:pPr>
              <w:spacing w:after="0" w:line="240" w:lineRule="auto"/>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5.c</w:t>
            </w:r>
          </w:p>
        </w:tc>
        <w:tc>
          <w:tcPr>
            <w:tcW w:w="2619" w:type="pct"/>
            <w:tcBorders>
              <w:top w:val="nil"/>
              <w:left w:val="nil"/>
              <w:bottom w:val="single" w:sz="4" w:space="0" w:color="auto"/>
              <w:right w:val="single" w:sz="4" w:space="0" w:color="auto"/>
            </w:tcBorders>
            <w:shd w:val="clear" w:color="auto" w:fill="auto"/>
            <w:vAlign w:val="center"/>
            <w:hideMark/>
          </w:tcPr>
          <w:p w14:paraId="68E941D5" w14:textId="77777777" w:rsidR="00865AD2" w:rsidRPr="00465902" w:rsidRDefault="00865AD2" w:rsidP="00FA7BF1">
            <w:pPr>
              <w:spacing w:after="0" w:line="240" w:lineRule="auto"/>
              <w:jc w:val="both"/>
              <w:rPr>
                <w:rFonts w:ascii="Verdana" w:eastAsia="Times New Roman" w:hAnsi="Verdana" w:cs="Times New Roman"/>
                <w:kern w:val="0"/>
                <w:sz w:val="18"/>
                <w:szCs w:val="18"/>
                <w:lang w:eastAsia="it-IT"/>
                <w14:ligatures w14:val="none"/>
              </w:rPr>
            </w:pPr>
            <w:r w:rsidRPr="00465902">
              <w:rPr>
                <w:rFonts w:ascii="Verdana" w:eastAsia="Times New Roman" w:hAnsi="Verdana" w:cs="Times New Roman"/>
                <w:kern w:val="0"/>
                <w:sz w:val="18"/>
                <w:szCs w:val="18"/>
                <w:lang w:eastAsia="it-IT"/>
                <w14:ligatures w14:val="none"/>
              </w:rPr>
              <w:t>promozione di relazioni fondate sul principio di uguaglianza sostanziale e di parità di diritti tra uomini e donne tenuto conto della pari dignità e delle differenze di genere (ad esempio: inserimento lavorativo e/o in attività formativa e conciliazione dei tempi di vita e di lavoro);</w:t>
            </w:r>
          </w:p>
        </w:tc>
      </w:tr>
    </w:tbl>
    <w:p w14:paraId="02CAFA2A" w14:textId="665D94BD" w:rsidR="00324C48" w:rsidRDefault="00324C48">
      <w:pPr>
        <w:rPr>
          <w:sz w:val="20"/>
          <w:szCs w:val="20"/>
        </w:rPr>
      </w:pPr>
    </w:p>
    <w:p w14:paraId="2F201464" w14:textId="77777777" w:rsidR="00324C48" w:rsidRDefault="00324C48">
      <w:pPr>
        <w:rPr>
          <w:sz w:val="20"/>
          <w:szCs w:val="20"/>
        </w:rPr>
      </w:pPr>
      <w:r>
        <w:rPr>
          <w:sz w:val="20"/>
          <w:szCs w:val="20"/>
        </w:rPr>
        <w:br w:type="page"/>
      </w:r>
    </w:p>
    <w:p w14:paraId="1C9B9938" w14:textId="77777777" w:rsidR="00324C48" w:rsidRDefault="00324C48">
      <w:pPr>
        <w:rPr>
          <w:sz w:val="20"/>
          <w:szCs w:val="20"/>
        </w:rPr>
        <w:sectPr w:rsidR="00324C48" w:rsidSect="00664302">
          <w:headerReference w:type="default" r:id="rId21"/>
          <w:headerReference w:type="first" r:id="rId22"/>
          <w:footerReference w:type="first" r:id="rId23"/>
          <w:pgSz w:w="16838" w:h="11906" w:orient="landscape"/>
          <w:pgMar w:top="1134" w:right="1417" w:bottom="1134" w:left="1134" w:header="708" w:footer="708" w:gutter="0"/>
          <w:cols w:space="708"/>
          <w:titlePg/>
          <w:docGrid w:linePitch="360"/>
        </w:sectPr>
      </w:pPr>
    </w:p>
    <w:p w14:paraId="1D831BBB" w14:textId="77777777" w:rsidR="007B42D9" w:rsidRDefault="007B42D9">
      <w:pPr>
        <w:rPr>
          <w:rFonts w:ascii="Verdana" w:hAnsi="Verdana"/>
          <w:sz w:val="20"/>
          <w:szCs w:val="20"/>
        </w:rPr>
      </w:pPr>
    </w:p>
    <w:p w14:paraId="6016D105" w14:textId="08436B96" w:rsidR="00317B39" w:rsidRDefault="001E5C80">
      <w:pPr>
        <w:rPr>
          <w:rFonts w:ascii="Verdana" w:hAnsi="Verdana"/>
          <w:sz w:val="20"/>
          <w:szCs w:val="20"/>
        </w:rPr>
      </w:pPr>
      <w:r w:rsidRPr="001E5C80">
        <w:rPr>
          <w:rFonts w:ascii="Verdana" w:hAnsi="Verdana"/>
          <w:sz w:val="20"/>
          <w:szCs w:val="20"/>
        </w:rPr>
        <w:t>Di seguito si riporta l’elenco delle attività di interesse generale di cui all’art. 5 del Codice del Terzo settore:</w:t>
      </w:r>
    </w:p>
    <w:p w14:paraId="6381A435" w14:textId="06360BB1" w:rsidR="001E5C80" w:rsidRPr="00E656FB" w:rsidRDefault="00E656FB" w:rsidP="00E656FB">
      <w:pPr>
        <w:pStyle w:val="Didascalia"/>
        <w:jc w:val="center"/>
        <w:rPr>
          <w:rFonts w:ascii="Verdana" w:hAnsi="Verdana"/>
          <w:sz w:val="22"/>
          <w:szCs w:val="22"/>
        </w:rPr>
      </w:pPr>
      <w:r w:rsidRPr="00E656FB">
        <w:rPr>
          <w:sz w:val="20"/>
          <w:szCs w:val="20"/>
        </w:rPr>
        <w:t xml:space="preserve">Tabella </w:t>
      </w:r>
      <w:r w:rsidRPr="00E656FB">
        <w:rPr>
          <w:sz w:val="20"/>
          <w:szCs w:val="20"/>
        </w:rPr>
        <w:fldChar w:fldCharType="begin"/>
      </w:r>
      <w:r w:rsidRPr="00E656FB">
        <w:rPr>
          <w:sz w:val="20"/>
          <w:szCs w:val="20"/>
        </w:rPr>
        <w:instrText xml:space="preserve"> SEQ Tabella \* ARABIC </w:instrText>
      </w:r>
      <w:r w:rsidRPr="00E656FB">
        <w:rPr>
          <w:sz w:val="20"/>
          <w:szCs w:val="20"/>
        </w:rPr>
        <w:fldChar w:fldCharType="separate"/>
      </w:r>
      <w:r w:rsidRPr="00E656FB">
        <w:rPr>
          <w:noProof/>
          <w:sz w:val="20"/>
          <w:szCs w:val="20"/>
        </w:rPr>
        <w:t>2</w:t>
      </w:r>
      <w:r w:rsidRPr="00E656FB">
        <w:rPr>
          <w:sz w:val="20"/>
          <w:szCs w:val="20"/>
        </w:rPr>
        <w:fldChar w:fldCharType="end"/>
      </w:r>
      <w:r w:rsidRPr="00E656FB">
        <w:rPr>
          <w:sz w:val="20"/>
          <w:szCs w:val="20"/>
        </w:rPr>
        <w:t xml:space="preserve"> - Linee di attività</w:t>
      </w:r>
    </w:p>
    <w:tbl>
      <w:tblPr>
        <w:tblW w:w="5000" w:type="pct"/>
        <w:tblLayout w:type="fixed"/>
        <w:tblCellMar>
          <w:left w:w="70" w:type="dxa"/>
          <w:right w:w="70" w:type="dxa"/>
        </w:tblCellMar>
        <w:tblLook w:val="04A0" w:firstRow="1" w:lastRow="0" w:firstColumn="1" w:lastColumn="0" w:noHBand="0" w:noVBand="1"/>
      </w:tblPr>
      <w:tblGrid>
        <w:gridCol w:w="426"/>
        <w:gridCol w:w="9202"/>
      </w:tblGrid>
      <w:tr w:rsidR="002749A8" w:rsidRPr="002749A8" w14:paraId="7ACAB016" w14:textId="77777777" w:rsidTr="002749A8">
        <w:trPr>
          <w:trHeight w:val="5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hideMark/>
          </w:tcPr>
          <w:p w14:paraId="650B3A5B" w14:textId="48DC22FF" w:rsidR="002749A8" w:rsidRPr="002749A8" w:rsidRDefault="002749A8" w:rsidP="002749A8">
            <w:pPr>
              <w:jc w:val="center"/>
              <w:rPr>
                <w:rFonts w:ascii="Verdana" w:hAnsi="Verdana"/>
                <w:b/>
                <w:bCs/>
                <w:sz w:val="20"/>
                <w:szCs w:val="20"/>
              </w:rPr>
            </w:pPr>
            <w:r w:rsidRPr="002749A8">
              <w:rPr>
                <w:rFonts w:ascii="Verdana" w:hAnsi="Verdana"/>
                <w:b/>
                <w:bCs/>
                <w:sz w:val="20"/>
                <w:szCs w:val="20"/>
              </w:rPr>
              <w:t xml:space="preserve">Linee di attività da finanziare ai sensi dell’art. 5 del Codice del Terzo Settore </w:t>
            </w:r>
            <w:r w:rsidRPr="002749A8">
              <w:rPr>
                <w:rFonts w:ascii="Verdana" w:hAnsi="Verdana"/>
                <w:b/>
                <w:bCs/>
                <w:sz w:val="20"/>
                <w:szCs w:val="20"/>
              </w:rPr>
              <w:br/>
              <w:t xml:space="preserve"> </w:t>
            </w:r>
            <w:proofErr w:type="spellStart"/>
            <w:r w:rsidRPr="002749A8">
              <w:rPr>
                <w:rFonts w:ascii="Verdana" w:hAnsi="Verdana"/>
                <w:b/>
                <w:bCs/>
                <w:sz w:val="20"/>
                <w:szCs w:val="20"/>
              </w:rPr>
              <w:t>d.lgs</w:t>
            </w:r>
            <w:proofErr w:type="spellEnd"/>
            <w:r w:rsidRPr="002749A8">
              <w:rPr>
                <w:rFonts w:ascii="Verdana" w:hAnsi="Verdana"/>
                <w:b/>
                <w:bCs/>
                <w:sz w:val="20"/>
                <w:szCs w:val="20"/>
              </w:rPr>
              <w:t xml:space="preserve"> 117/2017 e </w:t>
            </w:r>
            <w:proofErr w:type="spellStart"/>
            <w:r w:rsidRPr="002749A8">
              <w:rPr>
                <w:rFonts w:ascii="Verdana" w:hAnsi="Verdana"/>
                <w:b/>
                <w:bCs/>
                <w:sz w:val="20"/>
                <w:szCs w:val="20"/>
              </w:rPr>
              <w:t>s.m.i.</w:t>
            </w:r>
            <w:proofErr w:type="spellEnd"/>
          </w:p>
        </w:tc>
      </w:tr>
      <w:tr w:rsidR="002749A8" w:rsidRPr="002749A8" w14:paraId="40695FCA" w14:textId="77777777" w:rsidTr="006C7464">
        <w:trPr>
          <w:trHeight w:val="791"/>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CD245EF" w14:textId="77777777" w:rsidR="002749A8" w:rsidRPr="002749A8" w:rsidRDefault="002749A8" w:rsidP="002749A8">
            <w:pPr>
              <w:jc w:val="both"/>
              <w:rPr>
                <w:rFonts w:ascii="Verdana" w:hAnsi="Verdana"/>
                <w:sz w:val="18"/>
                <w:szCs w:val="18"/>
              </w:rPr>
            </w:pPr>
            <w:r w:rsidRPr="002749A8">
              <w:rPr>
                <w:rFonts w:ascii="Verdana" w:hAnsi="Verdana"/>
                <w:sz w:val="18"/>
                <w:szCs w:val="18"/>
              </w:rPr>
              <w:t>A</w:t>
            </w:r>
          </w:p>
        </w:tc>
        <w:tc>
          <w:tcPr>
            <w:tcW w:w="4779" w:type="pct"/>
            <w:tcBorders>
              <w:top w:val="nil"/>
              <w:left w:val="nil"/>
              <w:bottom w:val="single" w:sz="4" w:space="0" w:color="auto"/>
              <w:right w:val="single" w:sz="4" w:space="0" w:color="auto"/>
            </w:tcBorders>
            <w:shd w:val="clear" w:color="auto" w:fill="auto"/>
            <w:noWrap/>
            <w:vAlign w:val="center"/>
            <w:hideMark/>
          </w:tcPr>
          <w:p w14:paraId="39D1CB19" w14:textId="7C51D254" w:rsidR="002749A8" w:rsidRPr="002749A8" w:rsidRDefault="002749A8" w:rsidP="006C7464">
            <w:pPr>
              <w:jc w:val="both"/>
              <w:rPr>
                <w:rFonts w:ascii="Verdana" w:hAnsi="Verdana"/>
                <w:sz w:val="18"/>
                <w:szCs w:val="18"/>
              </w:rPr>
            </w:pPr>
            <w:r w:rsidRPr="002749A8">
              <w:rPr>
                <w:rFonts w:ascii="Verdana" w:hAnsi="Verdana"/>
                <w:sz w:val="18"/>
                <w:szCs w:val="18"/>
              </w:rPr>
              <w:t>interventi e servizi sociali ai sensi dell’articolo 1, commi 1 e 2, della legge 8 novembre 2000, n. 328, e successive modificazioni, e interventi, servizi e prestazioni di cui alla legge 5 febbraio 1992, n. 104, e alla legge 22 giugno 2016, n. 112, e successive modificazioni;</w:t>
            </w:r>
          </w:p>
        </w:tc>
      </w:tr>
      <w:tr w:rsidR="002749A8" w:rsidRPr="002749A8" w14:paraId="46BD3880" w14:textId="77777777" w:rsidTr="002749A8">
        <w:trPr>
          <w:trHeight w:val="565"/>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258C9CD4" w14:textId="77777777" w:rsidR="002749A8" w:rsidRPr="002749A8" w:rsidRDefault="002749A8" w:rsidP="002749A8">
            <w:pPr>
              <w:jc w:val="both"/>
              <w:rPr>
                <w:rFonts w:ascii="Verdana" w:hAnsi="Verdana"/>
                <w:sz w:val="18"/>
                <w:szCs w:val="18"/>
              </w:rPr>
            </w:pPr>
            <w:r w:rsidRPr="002749A8">
              <w:rPr>
                <w:rFonts w:ascii="Verdana" w:hAnsi="Verdana"/>
                <w:sz w:val="18"/>
                <w:szCs w:val="18"/>
              </w:rPr>
              <w:t>B</w:t>
            </w:r>
          </w:p>
        </w:tc>
        <w:tc>
          <w:tcPr>
            <w:tcW w:w="4779" w:type="pct"/>
            <w:tcBorders>
              <w:top w:val="nil"/>
              <w:left w:val="nil"/>
              <w:bottom w:val="single" w:sz="4" w:space="0" w:color="auto"/>
              <w:right w:val="single" w:sz="4" w:space="0" w:color="auto"/>
            </w:tcBorders>
            <w:shd w:val="clear" w:color="auto" w:fill="auto"/>
            <w:noWrap/>
            <w:vAlign w:val="center"/>
            <w:hideMark/>
          </w:tcPr>
          <w:p w14:paraId="1E693FB1" w14:textId="77777777" w:rsidR="002749A8" w:rsidRPr="002749A8" w:rsidRDefault="002749A8" w:rsidP="002749A8">
            <w:pPr>
              <w:jc w:val="both"/>
              <w:rPr>
                <w:rFonts w:ascii="Verdana" w:hAnsi="Verdana"/>
                <w:sz w:val="18"/>
                <w:szCs w:val="18"/>
              </w:rPr>
            </w:pPr>
            <w:r w:rsidRPr="002749A8">
              <w:rPr>
                <w:rFonts w:ascii="Verdana" w:hAnsi="Verdana"/>
                <w:sz w:val="18"/>
                <w:szCs w:val="18"/>
              </w:rPr>
              <w:t>interventi e prestazioni sanitarie;</w:t>
            </w:r>
          </w:p>
        </w:tc>
      </w:tr>
      <w:tr w:rsidR="002749A8" w:rsidRPr="002749A8" w14:paraId="46AB2E83" w14:textId="77777777" w:rsidTr="002749A8">
        <w:trPr>
          <w:trHeight w:val="795"/>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642D601D" w14:textId="77777777" w:rsidR="002749A8" w:rsidRPr="002749A8" w:rsidRDefault="002749A8" w:rsidP="002749A8">
            <w:pPr>
              <w:jc w:val="both"/>
              <w:rPr>
                <w:rFonts w:ascii="Verdana" w:hAnsi="Verdana"/>
                <w:sz w:val="18"/>
                <w:szCs w:val="18"/>
              </w:rPr>
            </w:pPr>
            <w:r w:rsidRPr="002749A8">
              <w:rPr>
                <w:rFonts w:ascii="Verdana" w:hAnsi="Verdana"/>
                <w:sz w:val="18"/>
                <w:szCs w:val="18"/>
              </w:rPr>
              <w:t>C</w:t>
            </w:r>
          </w:p>
        </w:tc>
        <w:tc>
          <w:tcPr>
            <w:tcW w:w="4779" w:type="pct"/>
            <w:tcBorders>
              <w:top w:val="nil"/>
              <w:left w:val="nil"/>
              <w:bottom w:val="single" w:sz="4" w:space="0" w:color="auto"/>
              <w:right w:val="single" w:sz="4" w:space="0" w:color="auto"/>
            </w:tcBorders>
            <w:shd w:val="clear" w:color="auto" w:fill="auto"/>
            <w:noWrap/>
            <w:vAlign w:val="center"/>
            <w:hideMark/>
          </w:tcPr>
          <w:p w14:paraId="3BCD1BAA" w14:textId="69FECC56" w:rsidR="002749A8" w:rsidRPr="002749A8" w:rsidRDefault="002749A8" w:rsidP="002749A8">
            <w:pPr>
              <w:jc w:val="both"/>
              <w:rPr>
                <w:rFonts w:ascii="Verdana" w:hAnsi="Verdana"/>
                <w:sz w:val="18"/>
                <w:szCs w:val="18"/>
              </w:rPr>
            </w:pPr>
            <w:r w:rsidRPr="002749A8">
              <w:rPr>
                <w:rFonts w:ascii="Verdana" w:hAnsi="Verdana"/>
                <w:sz w:val="18"/>
                <w:szCs w:val="18"/>
              </w:rPr>
              <w:t xml:space="preserve">prestazioni </w:t>
            </w:r>
            <w:proofErr w:type="gramStart"/>
            <w:r w:rsidRPr="002749A8">
              <w:rPr>
                <w:rFonts w:ascii="Verdana" w:hAnsi="Verdana"/>
                <w:sz w:val="18"/>
                <w:szCs w:val="18"/>
              </w:rPr>
              <w:t>socio-sanitarie</w:t>
            </w:r>
            <w:proofErr w:type="gramEnd"/>
            <w:r w:rsidRPr="002749A8">
              <w:rPr>
                <w:rFonts w:ascii="Verdana" w:hAnsi="Verdana"/>
                <w:sz w:val="18"/>
                <w:szCs w:val="18"/>
              </w:rPr>
              <w:t xml:space="preserve"> di cui al decreto del Presidente del Consiglio dei ministri 14 febbraio 2001, pubblicato nella Gazzetta Ufficiale n. 129 del 6 giugno 2001, e successive modificazioni;</w:t>
            </w:r>
          </w:p>
        </w:tc>
      </w:tr>
      <w:tr w:rsidR="002749A8" w:rsidRPr="002749A8" w14:paraId="270D40D5" w14:textId="77777777" w:rsidTr="002749A8">
        <w:trPr>
          <w:trHeight w:val="742"/>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302424B1" w14:textId="77777777" w:rsidR="002749A8" w:rsidRPr="002749A8" w:rsidRDefault="002749A8" w:rsidP="002749A8">
            <w:pPr>
              <w:jc w:val="both"/>
              <w:rPr>
                <w:rFonts w:ascii="Verdana" w:hAnsi="Verdana"/>
                <w:sz w:val="18"/>
                <w:szCs w:val="18"/>
              </w:rPr>
            </w:pPr>
            <w:r w:rsidRPr="002749A8">
              <w:rPr>
                <w:rFonts w:ascii="Verdana" w:hAnsi="Verdana"/>
                <w:sz w:val="18"/>
                <w:szCs w:val="18"/>
              </w:rPr>
              <w:t>D</w:t>
            </w:r>
          </w:p>
        </w:tc>
        <w:tc>
          <w:tcPr>
            <w:tcW w:w="4779" w:type="pct"/>
            <w:tcBorders>
              <w:top w:val="nil"/>
              <w:left w:val="nil"/>
              <w:bottom w:val="single" w:sz="4" w:space="0" w:color="auto"/>
              <w:right w:val="single" w:sz="4" w:space="0" w:color="auto"/>
            </w:tcBorders>
            <w:shd w:val="clear" w:color="auto" w:fill="auto"/>
            <w:noWrap/>
            <w:vAlign w:val="center"/>
            <w:hideMark/>
          </w:tcPr>
          <w:p w14:paraId="75A0709D" w14:textId="6EF1E7C4" w:rsidR="002749A8" w:rsidRPr="002749A8" w:rsidRDefault="002749A8" w:rsidP="002749A8">
            <w:pPr>
              <w:jc w:val="both"/>
              <w:rPr>
                <w:rFonts w:ascii="Verdana" w:hAnsi="Verdana"/>
                <w:sz w:val="18"/>
                <w:szCs w:val="18"/>
              </w:rPr>
            </w:pPr>
            <w:r w:rsidRPr="002749A8">
              <w:rPr>
                <w:rFonts w:ascii="Verdana" w:hAnsi="Verdana"/>
                <w:sz w:val="18"/>
                <w:szCs w:val="18"/>
              </w:rPr>
              <w:t>educazione, istruzione e formazione professionale, ai sensi della legge 28 marzo 2003, n. 53, e successive modificazioni, nonché le attività culturali di interesse sociale con finalità educativa;</w:t>
            </w:r>
          </w:p>
        </w:tc>
      </w:tr>
      <w:tr w:rsidR="002749A8" w:rsidRPr="002749A8" w14:paraId="644C7BA2" w14:textId="77777777" w:rsidTr="002749A8">
        <w:trPr>
          <w:trHeight w:val="1135"/>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27CE05A" w14:textId="77777777" w:rsidR="002749A8" w:rsidRPr="002749A8" w:rsidRDefault="002749A8" w:rsidP="002749A8">
            <w:pPr>
              <w:jc w:val="both"/>
              <w:rPr>
                <w:rFonts w:ascii="Verdana" w:hAnsi="Verdana"/>
                <w:sz w:val="18"/>
                <w:szCs w:val="18"/>
              </w:rPr>
            </w:pPr>
            <w:r w:rsidRPr="002749A8">
              <w:rPr>
                <w:rFonts w:ascii="Verdana" w:hAnsi="Verdana"/>
                <w:sz w:val="18"/>
                <w:szCs w:val="18"/>
              </w:rPr>
              <w:t>E</w:t>
            </w:r>
          </w:p>
        </w:tc>
        <w:tc>
          <w:tcPr>
            <w:tcW w:w="4779" w:type="pct"/>
            <w:tcBorders>
              <w:top w:val="nil"/>
              <w:left w:val="nil"/>
              <w:bottom w:val="single" w:sz="4" w:space="0" w:color="auto"/>
              <w:right w:val="single" w:sz="4" w:space="0" w:color="auto"/>
            </w:tcBorders>
            <w:shd w:val="clear" w:color="auto" w:fill="auto"/>
            <w:vAlign w:val="center"/>
            <w:hideMark/>
          </w:tcPr>
          <w:p w14:paraId="4BB7C6A5" w14:textId="77777777" w:rsidR="002749A8" w:rsidRPr="002749A8" w:rsidRDefault="002749A8" w:rsidP="002749A8">
            <w:pPr>
              <w:jc w:val="both"/>
              <w:rPr>
                <w:rFonts w:ascii="Verdana" w:hAnsi="Verdana"/>
                <w:sz w:val="18"/>
                <w:szCs w:val="18"/>
              </w:rPr>
            </w:pPr>
            <w:r w:rsidRPr="002749A8">
              <w:rPr>
                <w:rFonts w:ascii="Verdana" w:hAnsi="Verdana"/>
                <w:sz w:val="18"/>
                <w:szCs w:val="18"/>
              </w:rPr>
              <w:t>interventi e servizi finalizzati alla salvaguardia e al miglioramento delle condizioni dell’ambiente</w:t>
            </w:r>
            <w:r w:rsidRPr="002749A8">
              <w:rPr>
                <w:rFonts w:ascii="Verdana" w:hAnsi="Verdana"/>
                <w:sz w:val="18"/>
                <w:szCs w:val="18"/>
              </w:rPr>
              <w:br/>
              <w:t>e all’utilizzazione accorta e razionale delle risorse naturali, con esclusione dell’attività, esercitata</w:t>
            </w:r>
            <w:r w:rsidRPr="002749A8">
              <w:rPr>
                <w:rFonts w:ascii="Verdana" w:hAnsi="Verdana"/>
                <w:sz w:val="18"/>
                <w:szCs w:val="18"/>
              </w:rPr>
              <w:br/>
              <w:t xml:space="preserve">abitualmente, di raccolta e riciclaggio dei rifiuti urbani, speciali e pericolosi, </w:t>
            </w:r>
            <w:proofErr w:type="spellStart"/>
            <w:r w:rsidRPr="002749A8">
              <w:rPr>
                <w:rFonts w:ascii="Verdana" w:hAnsi="Verdana"/>
                <w:sz w:val="18"/>
                <w:szCs w:val="18"/>
              </w:rPr>
              <w:t>nonche</w:t>
            </w:r>
            <w:proofErr w:type="spellEnd"/>
            <w:r w:rsidRPr="002749A8">
              <w:rPr>
                <w:rFonts w:ascii="Verdana" w:hAnsi="Verdana"/>
                <w:sz w:val="18"/>
                <w:szCs w:val="18"/>
              </w:rPr>
              <w:t>’ alla tutela</w:t>
            </w:r>
            <w:r w:rsidRPr="002749A8">
              <w:rPr>
                <w:rFonts w:ascii="Verdana" w:hAnsi="Verdana"/>
                <w:sz w:val="18"/>
                <w:szCs w:val="18"/>
              </w:rPr>
              <w:br/>
              <w:t>degli animali e prevenzione del randagismo, ai sensi della legge 14 agosto 1991, n. 281</w:t>
            </w:r>
          </w:p>
        </w:tc>
      </w:tr>
      <w:tr w:rsidR="002749A8" w:rsidRPr="002749A8" w14:paraId="5A7653E1" w14:textId="77777777" w:rsidTr="002749A8">
        <w:trPr>
          <w:trHeight w:val="797"/>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652FF1EE" w14:textId="77777777" w:rsidR="002749A8" w:rsidRPr="002749A8" w:rsidRDefault="002749A8" w:rsidP="002749A8">
            <w:pPr>
              <w:jc w:val="both"/>
              <w:rPr>
                <w:rFonts w:ascii="Verdana" w:hAnsi="Verdana"/>
                <w:sz w:val="18"/>
                <w:szCs w:val="18"/>
              </w:rPr>
            </w:pPr>
            <w:r w:rsidRPr="002749A8">
              <w:rPr>
                <w:rFonts w:ascii="Verdana" w:hAnsi="Verdana"/>
                <w:sz w:val="18"/>
                <w:szCs w:val="18"/>
              </w:rPr>
              <w:t>F</w:t>
            </w:r>
          </w:p>
        </w:tc>
        <w:tc>
          <w:tcPr>
            <w:tcW w:w="4779" w:type="pct"/>
            <w:tcBorders>
              <w:top w:val="nil"/>
              <w:left w:val="nil"/>
              <w:bottom w:val="single" w:sz="4" w:space="0" w:color="auto"/>
              <w:right w:val="single" w:sz="4" w:space="0" w:color="auto"/>
            </w:tcBorders>
            <w:shd w:val="clear" w:color="auto" w:fill="auto"/>
            <w:noWrap/>
            <w:vAlign w:val="center"/>
            <w:hideMark/>
          </w:tcPr>
          <w:p w14:paraId="7B612FDE" w14:textId="515532F4" w:rsidR="002749A8" w:rsidRPr="002749A8" w:rsidRDefault="002749A8" w:rsidP="002749A8">
            <w:pPr>
              <w:jc w:val="both"/>
              <w:rPr>
                <w:rFonts w:ascii="Verdana" w:hAnsi="Verdana"/>
                <w:sz w:val="18"/>
                <w:szCs w:val="18"/>
              </w:rPr>
            </w:pPr>
            <w:r w:rsidRPr="002749A8">
              <w:rPr>
                <w:rFonts w:ascii="Verdana" w:hAnsi="Verdana"/>
                <w:sz w:val="18"/>
                <w:szCs w:val="18"/>
              </w:rPr>
              <w:t>interventi di tutela e valorizzazione del patrimonio culturale e del paesaggio, ai sensi del decreto legislativo 22 gennaio 2004, n. 42, e successive modificazioni;</w:t>
            </w:r>
          </w:p>
        </w:tc>
      </w:tr>
      <w:tr w:rsidR="002749A8" w:rsidRPr="002749A8" w14:paraId="5D8D7BE4"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087CBEE0" w14:textId="77777777" w:rsidR="002749A8" w:rsidRPr="002749A8" w:rsidRDefault="002749A8" w:rsidP="002749A8">
            <w:pPr>
              <w:jc w:val="both"/>
              <w:rPr>
                <w:rFonts w:ascii="Verdana" w:hAnsi="Verdana"/>
                <w:sz w:val="18"/>
                <w:szCs w:val="18"/>
              </w:rPr>
            </w:pPr>
            <w:r w:rsidRPr="002749A8">
              <w:rPr>
                <w:rFonts w:ascii="Verdana" w:hAnsi="Verdana"/>
                <w:sz w:val="18"/>
                <w:szCs w:val="18"/>
              </w:rPr>
              <w:t>G</w:t>
            </w:r>
          </w:p>
        </w:tc>
        <w:tc>
          <w:tcPr>
            <w:tcW w:w="4779" w:type="pct"/>
            <w:tcBorders>
              <w:top w:val="nil"/>
              <w:left w:val="nil"/>
              <w:bottom w:val="single" w:sz="4" w:space="0" w:color="auto"/>
              <w:right w:val="single" w:sz="4" w:space="0" w:color="auto"/>
            </w:tcBorders>
            <w:shd w:val="clear" w:color="auto" w:fill="auto"/>
            <w:noWrap/>
            <w:vAlign w:val="center"/>
            <w:hideMark/>
          </w:tcPr>
          <w:p w14:paraId="34B34C93" w14:textId="4C909215" w:rsidR="002749A8" w:rsidRPr="002749A8" w:rsidRDefault="002749A8" w:rsidP="002749A8">
            <w:pPr>
              <w:jc w:val="both"/>
              <w:rPr>
                <w:rFonts w:ascii="Verdana" w:hAnsi="Verdana"/>
                <w:sz w:val="18"/>
                <w:szCs w:val="18"/>
              </w:rPr>
            </w:pPr>
            <w:r w:rsidRPr="002749A8">
              <w:rPr>
                <w:rFonts w:ascii="Verdana" w:hAnsi="Verdana"/>
                <w:sz w:val="18"/>
                <w:szCs w:val="18"/>
              </w:rPr>
              <w:t>formazione universitaria e post-universitaria;</w:t>
            </w:r>
          </w:p>
        </w:tc>
      </w:tr>
      <w:tr w:rsidR="002749A8" w:rsidRPr="002749A8" w14:paraId="1A857A2A" w14:textId="77777777" w:rsidTr="002749A8">
        <w:trPr>
          <w:trHeight w:val="403"/>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17D6C787" w14:textId="77777777" w:rsidR="002749A8" w:rsidRPr="002749A8" w:rsidRDefault="002749A8" w:rsidP="002749A8">
            <w:pPr>
              <w:jc w:val="both"/>
              <w:rPr>
                <w:rFonts w:ascii="Verdana" w:hAnsi="Verdana"/>
                <w:sz w:val="18"/>
                <w:szCs w:val="18"/>
              </w:rPr>
            </w:pPr>
            <w:r w:rsidRPr="002749A8">
              <w:rPr>
                <w:rFonts w:ascii="Verdana" w:hAnsi="Verdana"/>
                <w:sz w:val="18"/>
                <w:szCs w:val="18"/>
              </w:rPr>
              <w:t>H</w:t>
            </w:r>
          </w:p>
        </w:tc>
        <w:tc>
          <w:tcPr>
            <w:tcW w:w="4779" w:type="pct"/>
            <w:tcBorders>
              <w:top w:val="nil"/>
              <w:left w:val="nil"/>
              <w:bottom w:val="single" w:sz="4" w:space="0" w:color="auto"/>
              <w:right w:val="single" w:sz="4" w:space="0" w:color="auto"/>
            </w:tcBorders>
            <w:shd w:val="clear" w:color="auto" w:fill="auto"/>
            <w:noWrap/>
            <w:vAlign w:val="center"/>
            <w:hideMark/>
          </w:tcPr>
          <w:p w14:paraId="25B13686" w14:textId="6141087E" w:rsidR="002749A8" w:rsidRPr="002749A8" w:rsidRDefault="002749A8" w:rsidP="002749A8">
            <w:pPr>
              <w:jc w:val="both"/>
              <w:rPr>
                <w:rFonts w:ascii="Verdana" w:hAnsi="Verdana"/>
                <w:sz w:val="18"/>
                <w:szCs w:val="18"/>
              </w:rPr>
            </w:pPr>
            <w:r w:rsidRPr="002749A8">
              <w:rPr>
                <w:rFonts w:ascii="Verdana" w:hAnsi="Verdana"/>
                <w:sz w:val="18"/>
                <w:szCs w:val="18"/>
              </w:rPr>
              <w:t>ricerca scientifica di particolare interesse sociale;</w:t>
            </w:r>
          </w:p>
        </w:tc>
      </w:tr>
      <w:tr w:rsidR="002749A8" w:rsidRPr="002749A8" w14:paraId="16272086" w14:textId="77777777" w:rsidTr="002749A8">
        <w:trPr>
          <w:trHeight w:val="835"/>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0DAC5BAD" w14:textId="77777777" w:rsidR="002749A8" w:rsidRPr="002749A8" w:rsidRDefault="002749A8" w:rsidP="002749A8">
            <w:pPr>
              <w:jc w:val="both"/>
              <w:rPr>
                <w:rFonts w:ascii="Verdana" w:hAnsi="Verdana"/>
                <w:sz w:val="18"/>
                <w:szCs w:val="18"/>
              </w:rPr>
            </w:pPr>
            <w:r w:rsidRPr="002749A8">
              <w:rPr>
                <w:rFonts w:ascii="Verdana" w:hAnsi="Verdana"/>
                <w:sz w:val="18"/>
                <w:szCs w:val="18"/>
              </w:rPr>
              <w:t>I</w:t>
            </w:r>
          </w:p>
        </w:tc>
        <w:tc>
          <w:tcPr>
            <w:tcW w:w="4779" w:type="pct"/>
            <w:tcBorders>
              <w:top w:val="nil"/>
              <w:left w:val="nil"/>
              <w:bottom w:val="single" w:sz="4" w:space="0" w:color="auto"/>
              <w:right w:val="single" w:sz="4" w:space="0" w:color="auto"/>
            </w:tcBorders>
            <w:shd w:val="clear" w:color="auto" w:fill="auto"/>
            <w:noWrap/>
            <w:vAlign w:val="center"/>
            <w:hideMark/>
          </w:tcPr>
          <w:p w14:paraId="2845BB17" w14:textId="16EFB3F3"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culturali, artistiche o ricreative di interesse sociale, incluse attività, anche editoriali, di promozione e diffusione della cultura e della pratica del volontariato e delle attività di interesse generale di cui al presente articolo;</w:t>
            </w:r>
          </w:p>
        </w:tc>
      </w:tr>
      <w:tr w:rsidR="002749A8" w:rsidRPr="002749A8" w14:paraId="7746EB77" w14:textId="77777777" w:rsidTr="00484885">
        <w:trPr>
          <w:trHeight w:val="622"/>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76176CDF" w14:textId="77777777" w:rsidR="002749A8" w:rsidRPr="002749A8" w:rsidRDefault="002749A8" w:rsidP="002749A8">
            <w:pPr>
              <w:jc w:val="both"/>
              <w:rPr>
                <w:rFonts w:ascii="Verdana" w:hAnsi="Verdana"/>
                <w:sz w:val="18"/>
                <w:szCs w:val="18"/>
              </w:rPr>
            </w:pPr>
            <w:r w:rsidRPr="002749A8">
              <w:rPr>
                <w:rFonts w:ascii="Verdana" w:hAnsi="Verdana"/>
                <w:sz w:val="18"/>
                <w:szCs w:val="18"/>
              </w:rPr>
              <w:t>J</w:t>
            </w:r>
          </w:p>
        </w:tc>
        <w:tc>
          <w:tcPr>
            <w:tcW w:w="4779" w:type="pct"/>
            <w:tcBorders>
              <w:top w:val="nil"/>
              <w:left w:val="nil"/>
              <w:bottom w:val="single" w:sz="4" w:space="0" w:color="auto"/>
              <w:right w:val="single" w:sz="4" w:space="0" w:color="auto"/>
            </w:tcBorders>
            <w:shd w:val="clear" w:color="auto" w:fill="auto"/>
            <w:noWrap/>
            <w:vAlign w:val="center"/>
            <w:hideMark/>
          </w:tcPr>
          <w:p w14:paraId="7BB8B00D" w14:textId="04D73385" w:rsidR="002749A8" w:rsidRPr="002749A8" w:rsidRDefault="002749A8" w:rsidP="002749A8">
            <w:pPr>
              <w:jc w:val="both"/>
              <w:rPr>
                <w:rFonts w:ascii="Verdana" w:hAnsi="Verdana"/>
                <w:sz w:val="18"/>
                <w:szCs w:val="18"/>
              </w:rPr>
            </w:pPr>
            <w:r w:rsidRPr="002749A8">
              <w:rPr>
                <w:rFonts w:ascii="Verdana" w:hAnsi="Verdana"/>
                <w:sz w:val="18"/>
                <w:szCs w:val="18"/>
              </w:rPr>
              <w:t>radiodiffusione sonora a carattere comunitario, ai sensi dell’articolo 16, comma 5, della legge 6 agosto 1990, n. 223, e successive modificazioni;</w:t>
            </w:r>
          </w:p>
        </w:tc>
      </w:tr>
      <w:tr w:rsidR="002749A8" w:rsidRPr="002749A8" w14:paraId="1774D32F" w14:textId="77777777" w:rsidTr="00484885">
        <w:trPr>
          <w:trHeight w:val="362"/>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76C42119" w14:textId="77777777" w:rsidR="002749A8" w:rsidRPr="002749A8" w:rsidRDefault="002749A8" w:rsidP="002749A8">
            <w:pPr>
              <w:jc w:val="both"/>
              <w:rPr>
                <w:rFonts w:ascii="Verdana" w:hAnsi="Verdana"/>
                <w:sz w:val="18"/>
                <w:szCs w:val="18"/>
              </w:rPr>
            </w:pPr>
            <w:r w:rsidRPr="002749A8">
              <w:rPr>
                <w:rFonts w:ascii="Verdana" w:hAnsi="Verdana"/>
                <w:sz w:val="18"/>
                <w:szCs w:val="18"/>
              </w:rPr>
              <w:t>K</w:t>
            </w:r>
          </w:p>
        </w:tc>
        <w:tc>
          <w:tcPr>
            <w:tcW w:w="4779" w:type="pct"/>
            <w:tcBorders>
              <w:top w:val="nil"/>
              <w:left w:val="nil"/>
              <w:bottom w:val="single" w:sz="4" w:space="0" w:color="auto"/>
              <w:right w:val="single" w:sz="4" w:space="0" w:color="auto"/>
            </w:tcBorders>
            <w:shd w:val="clear" w:color="auto" w:fill="auto"/>
            <w:noWrap/>
            <w:vAlign w:val="center"/>
            <w:hideMark/>
          </w:tcPr>
          <w:p w14:paraId="5D36B970" w14:textId="4EE0184F"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turistiche di interesse sociale, culturale o religioso;</w:t>
            </w:r>
          </w:p>
        </w:tc>
      </w:tr>
      <w:tr w:rsidR="002749A8" w:rsidRPr="002749A8" w14:paraId="4CD1BD8D" w14:textId="77777777" w:rsidTr="00484885">
        <w:trPr>
          <w:trHeight w:val="652"/>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77D66F36" w14:textId="77777777" w:rsidR="002749A8" w:rsidRPr="002749A8" w:rsidRDefault="002749A8" w:rsidP="002749A8">
            <w:pPr>
              <w:jc w:val="both"/>
              <w:rPr>
                <w:rFonts w:ascii="Verdana" w:hAnsi="Verdana"/>
                <w:sz w:val="18"/>
                <w:szCs w:val="18"/>
              </w:rPr>
            </w:pPr>
            <w:r w:rsidRPr="002749A8">
              <w:rPr>
                <w:rFonts w:ascii="Verdana" w:hAnsi="Verdana"/>
                <w:sz w:val="18"/>
                <w:szCs w:val="18"/>
              </w:rPr>
              <w:t>L</w:t>
            </w:r>
          </w:p>
        </w:tc>
        <w:tc>
          <w:tcPr>
            <w:tcW w:w="4779" w:type="pct"/>
            <w:tcBorders>
              <w:top w:val="nil"/>
              <w:left w:val="nil"/>
              <w:bottom w:val="single" w:sz="4" w:space="0" w:color="auto"/>
              <w:right w:val="single" w:sz="4" w:space="0" w:color="auto"/>
            </w:tcBorders>
            <w:shd w:val="clear" w:color="auto" w:fill="auto"/>
            <w:noWrap/>
            <w:vAlign w:val="center"/>
            <w:hideMark/>
          </w:tcPr>
          <w:p w14:paraId="78757335" w14:textId="061161E0" w:rsidR="002749A8" w:rsidRPr="002749A8" w:rsidRDefault="002749A8" w:rsidP="002749A8">
            <w:pPr>
              <w:jc w:val="both"/>
              <w:rPr>
                <w:rFonts w:ascii="Verdana" w:hAnsi="Verdana"/>
                <w:sz w:val="18"/>
                <w:szCs w:val="18"/>
              </w:rPr>
            </w:pPr>
            <w:r w:rsidRPr="002749A8">
              <w:rPr>
                <w:rFonts w:ascii="Verdana" w:hAnsi="Verdana"/>
                <w:sz w:val="18"/>
                <w:szCs w:val="18"/>
              </w:rPr>
              <w:t>formazione extra-scolastica, finalizzata alla prevenzione della dispersione scolastica e al successo scolastico e formativo, alla prevenzione del bullismo e al contrasto della povertà educativa;</w:t>
            </w:r>
          </w:p>
        </w:tc>
      </w:tr>
      <w:tr w:rsidR="002749A8" w:rsidRPr="002749A8" w14:paraId="015BF591" w14:textId="77777777" w:rsidTr="00484885">
        <w:trPr>
          <w:trHeight w:val="723"/>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2561A975" w14:textId="77777777" w:rsidR="002749A8" w:rsidRPr="002749A8" w:rsidRDefault="002749A8" w:rsidP="002749A8">
            <w:pPr>
              <w:jc w:val="both"/>
              <w:rPr>
                <w:rFonts w:ascii="Verdana" w:hAnsi="Verdana"/>
                <w:sz w:val="18"/>
                <w:szCs w:val="18"/>
              </w:rPr>
            </w:pPr>
            <w:r w:rsidRPr="002749A8">
              <w:rPr>
                <w:rFonts w:ascii="Verdana" w:hAnsi="Verdana"/>
                <w:sz w:val="18"/>
                <w:szCs w:val="18"/>
              </w:rPr>
              <w:t>M</w:t>
            </w:r>
          </w:p>
        </w:tc>
        <w:tc>
          <w:tcPr>
            <w:tcW w:w="4779" w:type="pct"/>
            <w:tcBorders>
              <w:top w:val="nil"/>
              <w:left w:val="nil"/>
              <w:bottom w:val="single" w:sz="4" w:space="0" w:color="auto"/>
              <w:right w:val="single" w:sz="4" w:space="0" w:color="auto"/>
            </w:tcBorders>
            <w:shd w:val="clear" w:color="auto" w:fill="auto"/>
            <w:noWrap/>
            <w:vAlign w:val="center"/>
            <w:hideMark/>
          </w:tcPr>
          <w:p w14:paraId="2EAEC22D" w14:textId="63E47350" w:rsidR="002749A8" w:rsidRPr="002749A8" w:rsidRDefault="002749A8" w:rsidP="002749A8">
            <w:pPr>
              <w:jc w:val="both"/>
              <w:rPr>
                <w:rFonts w:ascii="Verdana" w:hAnsi="Verdana"/>
                <w:sz w:val="18"/>
                <w:szCs w:val="18"/>
              </w:rPr>
            </w:pPr>
            <w:r w:rsidRPr="002749A8">
              <w:rPr>
                <w:rFonts w:ascii="Verdana" w:hAnsi="Verdana"/>
                <w:sz w:val="18"/>
                <w:szCs w:val="18"/>
              </w:rPr>
              <w:t>servizi strumentali ad enti del Terzo settore resi da enti composti in misura non inferiore al settanta per cento da enti del Terzo settore;</w:t>
            </w:r>
          </w:p>
        </w:tc>
      </w:tr>
      <w:tr w:rsidR="002749A8" w:rsidRPr="002749A8" w14:paraId="1CDF748C"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3FE87E83" w14:textId="77777777" w:rsidR="002749A8" w:rsidRPr="002749A8" w:rsidRDefault="002749A8" w:rsidP="002749A8">
            <w:pPr>
              <w:jc w:val="both"/>
              <w:rPr>
                <w:rFonts w:ascii="Verdana" w:hAnsi="Verdana"/>
                <w:sz w:val="18"/>
                <w:szCs w:val="18"/>
              </w:rPr>
            </w:pPr>
            <w:r w:rsidRPr="002749A8">
              <w:rPr>
                <w:rFonts w:ascii="Verdana" w:hAnsi="Verdana"/>
                <w:sz w:val="18"/>
                <w:szCs w:val="18"/>
              </w:rPr>
              <w:t>N</w:t>
            </w:r>
          </w:p>
        </w:tc>
        <w:tc>
          <w:tcPr>
            <w:tcW w:w="4779" w:type="pct"/>
            <w:tcBorders>
              <w:top w:val="nil"/>
              <w:left w:val="nil"/>
              <w:bottom w:val="single" w:sz="4" w:space="0" w:color="auto"/>
              <w:right w:val="single" w:sz="4" w:space="0" w:color="auto"/>
            </w:tcBorders>
            <w:shd w:val="clear" w:color="auto" w:fill="auto"/>
            <w:noWrap/>
            <w:vAlign w:val="center"/>
            <w:hideMark/>
          </w:tcPr>
          <w:p w14:paraId="554A4254" w14:textId="4E28B2F5" w:rsidR="002749A8" w:rsidRPr="002749A8" w:rsidRDefault="002749A8" w:rsidP="002749A8">
            <w:pPr>
              <w:jc w:val="both"/>
              <w:rPr>
                <w:rFonts w:ascii="Verdana" w:hAnsi="Verdana"/>
                <w:sz w:val="18"/>
                <w:szCs w:val="18"/>
              </w:rPr>
            </w:pPr>
            <w:r w:rsidRPr="002749A8">
              <w:rPr>
                <w:rFonts w:ascii="Verdana" w:hAnsi="Verdana"/>
                <w:sz w:val="18"/>
                <w:szCs w:val="18"/>
              </w:rPr>
              <w:t>cooperazione allo sviluppo, ai sensi della legge 11 agosto 2014, n. 125, e successive modificazioni;</w:t>
            </w:r>
          </w:p>
        </w:tc>
      </w:tr>
      <w:tr w:rsidR="002749A8" w:rsidRPr="002749A8" w14:paraId="1F2D02F5" w14:textId="77777777" w:rsidTr="002749A8">
        <w:trPr>
          <w:trHeight w:val="2208"/>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386E524" w14:textId="77777777" w:rsidR="002749A8" w:rsidRPr="002749A8" w:rsidRDefault="002749A8" w:rsidP="002749A8">
            <w:pPr>
              <w:jc w:val="both"/>
              <w:rPr>
                <w:rFonts w:ascii="Verdana" w:hAnsi="Verdana"/>
                <w:sz w:val="18"/>
                <w:szCs w:val="18"/>
              </w:rPr>
            </w:pPr>
            <w:r w:rsidRPr="002749A8">
              <w:rPr>
                <w:rFonts w:ascii="Verdana" w:hAnsi="Verdana"/>
                <w:sz w:val="18"/>
                <w:szCs w:val="18"/>
              </w:rPr>
              <w:lastRenderedPageBreak/>
              <w:t>O</w:t>
            </w:r>
          </w:p>
        </w:tc>
        <w:tc>
          <w:tcPr>
            <w:tcW w:w="4779" w:type="pct"/>
            <w:tcBorders>
              <w:top w:val="nil"/>
              <w:left w:val="nil"/>
              <w:bottom w:val="single" w:sz="4" w:space="0" w:color="auto"/>
              <w:right w:val="single" w:sz="4" w:space="0" w:color="auto"/>
            </w:tcBorders>
            <w:shd w:val="clear" w:color="auto" w:fill="auto"/>
            <w:noWrap/>
            <w:vAlign w:val="center"/>
            <w:hideMark/>
          </w:tcPr>
          <w:p w14:paraId="29117E74" w14:textId="0A663441" w:rsidR="002749A8" w:rsidRPr="002749A8" w:rsidRDefault="002749A8" w:rsidP="002749A8">
            <w:pPr>
              <w:jc w:val="both"/>
              <w:rPr>
                <w:rFonts w:ascii="Verdana" w:hAnsi="Verdana"/>
                <w:sz w:val="18"/>
                <w:szCs w:val="18"/>
              </w:rPr>
            </w:pPr>
            <w:r w:rsidRPr="002749A8">
              <w:rPr>
                <w:rFonts w:ascii="Verdana" w:hAnsi="Verdana"/>
                <w:sz w:val="18"/>
                <w:szCs w:val="18"/>
              </w:rPr>
              <w:t>attività commerciali, produttive, di educazione e informazione, di promozione, di rappresentanza, di concessione in licenza di marchi di certificazione, svolte nell’ambito o a favore di filiere del commercio equo e solidale, da intendersi come un rapporto commerciale con un produttore operante in un’area economica svantaggiata, situata, di norma, in un Paese in via di sviluppo, sulla base di un accordo di lunga durata finalizzato a promuovere l’accesso del produttore al mercato e che preveda il pagamento di un prezzo equo, misure di sviluppo in favore del produttore e l’obbligo del produttore di garantire condizioni di lavoro sicure, nel rispetto delle normative nazionali ed internazionali, in modo da permettere ai lavoratori di condurre un’esistenza libera e dignitosa, e di rispettare i diritti sindacali, nonché di impegnarsi per il contrasto del lavoro infantile;</w:t>
            </w:r>
          </w:p>
        </w:tc>
      </w:tr>
      <w:tr w:rsidR="002749A8" w:rsidRPr="002749A8" w14:paraId="2C5B7024" w14:textId="77777777" w:rsidTr="002749A8">
        <w:trPr>
          <w:trHeight w:val="828"/>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1CD72A2D" w14:textId="77777777" w:rsidR="002749A8" w:rsidRPr="002749A8" w:rsidRDefault="002749A8" w:rsidP="002749A8">
            <w:pPr>
              <w:jc w:val="both"/>
              <w:rPr>
                <w:rFonts w:ascii="Verdana" w:hAnsi="Verdana"/>
                <w:sz w:val="18"/>
                <w:szCs w:val="18"/>
              </w:rPr>
            </w:pPr>
            <w:r w:rsidRPr="002749A8">
              <w:rPr>
                <w:rFonts w:ascii="Verdana" w:hAnsi="Verdana"/>
                <w:sz w:val="18"/>
                <w:szCs w:val="18"/>
              </w:rPr>
              <w:t>P</w:t>
            </w:r>
          </w:p>
        </w:tc>
        <w:tc>
          <w:tcPr>
            <w:tcW w:w="4779" w:type="pct"/>
            <w:tcBorders>
              <w:top w:val="nil"/>
              <w:left w:val="nil"/>
              <w:bottom w:val="single" w:sz="4" w:space="0" w:color="auto"/>
              <w:right w:val="single" w:sz="4" w:space="0" w:color="auto"/>
            </w:tcBorders>
            <w:shd w:val="clear" w:color="auto" w:fill="auto"/>
            <w:noWrap/>
            <w:vAlign w:val="center"/>
            <w:hideMark/>
          </w:tcPr>
          <w:p w14:paraId="0579CA88" w14:textId="0DEF4D86" w:rsidR="002749A8" w:rsidRPr="002749A8" w:rsidRDefault="002749A8" w:rsidP="002749A8">
            <w:pPr>
              <w:jc w:val="both"/>
              <w:rPr>
                <w:rFonts w:ascii="Verdana" w:hAnsi="Verdana"/>
                <w:sz w:val="18"/>
                <w:szCs w:val="18"/>
              </w:rPr>
            </w:pPr>
            <w:r w:rsidRPr="002749A8">
              <w:rPr>
                <w:rFonts w:ascii="Verdana" w:hAnsi="Verdana"/>
                <w:sz w:val="18"/>
                <w:szCs w:val="18"/>
              </w:rPr>
              <w:t>servizi finalizzati all’inserimento o al reinserimento nel mercato del lavoro dei lavoratori e delle persone di cui all’articolo 2, comma 4, del decreto legislativo recante revisione della disciplina in materia di impresa sociale, di cui all’articolo 1, comma 2, lettera c), della legge 6 giugno 2016, n. 106;</w:t>
            </w:r>
          </w:p>
        </w:tc>
      </w:tr>
      <w:tr w:rsidR="002749A8" w:rsidRPr="002749A8" w14:paraId="1448EBC5" w14:textId="77777777" w:rsidTr="002749A8">
        <w:trPr>
          <w:trHeight w:val="828"/>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AE9D96A" w14:textId="77777777" w:rsidR="002749A8" w:rsidRPr="002749A8" w:rsidRDefault="002749A8" w:rsidP="002749A8">
            <w:pPr>
              <w:jc w:val="both"/>
              <w:rPr>
                <w:rFonts w:ascii="Verdana" w:hAnsi="Verdana"/>
                <w:sz w:val="18"/>
                <w:szCs w:val="18"/>
              </w:rPr>
            </w:pPr>
            <w:r w:rsidRPr="002749A8">
              <w:rPr>
                <w:rFonts w:ascii="Verdana" w:hAnsi="Verdana"/>
                <w:sz w:val="18"/>
                <w:szCs w:val="18"/>
              </w:rPr>
              <w:t>Q</w:t>
            </w:r>
          </w:p>
        </w:tc>
        <w:tc>
          <w:tcPr>
            <w:tcW w:w="4779" w:type="pct"/>
            <w:tcBorders>
              <w:top w:val="nil"/>
              <w:left w:val="nil"/>
              <w:bottom w:val="single" w:sz="4" w:space="0" w:color="auto"/>
              <w:right w:val="single" w:sz="4" w:space="0" w:color="auto"/>
            </w:tcBorders>
            <w:shd w:val="clear" w:color="auto" w:fill="auto"/>
            <w:noWrap/>
            <w:vAlign w:val="center"/>
            <w:hideMark/>
          </w:tcPr>
          <w:p w14:paraId="0846842A" w14:textId="307DD217" w:rsidR="002749A8" w:rsidRPr="002749A8" w:rsidRDefault="002749A8" w:rsidP="002749A8">
            <w:pPr>
              <w:jc w:val="both"/>
              <w:rPr>
                <w:rFonts w:ascii="Verdana" w:hAnsi="Verdana"/>
                <w:sz w:val="18"/>
                <w:szCs w:val="18"/>
              </w:rPr>
            </w:pPr>
            <w:r w:rsidRPr="002749A8">
              <w:rPr>
                <w:rFonts w:ascii="Verdana" w:hAnsi="Verdana"/>
                <w:sz w:val="18"/>
                <w:szCs w:val="18"/>
              </w:rPr>
              <w:t>alloggio sociale, ai sensi del decreto del Ministero delle infrastrutture del 22 aprile 2008, e successive modificazioni, nonché ogni altra attività di carattere residenziale temporaneo diretta a soddisfare bisogni sociali, sanitari, culturali, formativi o lavorativi;</w:t>
            </w:r>
          </w:p>
        </w:tc>
      </w:tr>
      <w:tr w:rsidR="002749A8" w:rsidRPr="002749A8" w14:paraId="6777B66A"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C8993FF" w14:textId="77777777" w:rsidR="002749A8" w:rsidRPr="002749A8" w:rsidRDefault="002749A8" w:rsidP="002749A8">
            <w:pPr>
              <w:jc w:val="both"/>
              <w:rPr>
                <w:rFonts w:ascii="Verdana" w:hAnsi="Verdana"/>
                <w:sz w:val="18"/>
                <w:szCs w:val="18"/>
              </w:rPr>
            </w:pPr>
            <w:r w:rsidRPr="002749A8">
              <w:rPr>
                <w:rFonts w:ascii="Verdana" w:hAnsi="Verdana"/>
                <w:sz w:val="18"/>
                <w:szCs w:val="18"/>
              </w:rPr>
              <w:t>R</w:t>
            </w:r>
          </w:p>
        </w:tc>
        <w:tc>
          <w:tcPr>
            <w:tcW w:w="4779" w:type="pct"/>
            <w:tcBorders>
              <w:top w:val="nil"/>
              <w:left w:val="nil"/>
              <w:bottom w:val="single" w:sz="4" w:space="0" w:color="auto"/>
              <w:right w:val="single" w:sz="4" w:space="0" w:color="auto"/>
            </w:tcBorders>
            <w:shd w:val="clear" w:color="auto" w:fill="auto"/>
            <w:noWrap/>
            <w:vAlign w:val="center"/>
            <w:hideMark/>
          </w:tcPr>
          <w:p w14:paraId="54FF76A7" w14:textId="65F18FF9" w:rsidR="002749A8" w:rsidRPr="002749A8" w:rsidRDefault="002749A8" w:rsidP="002749A8">
            <w:pPr>
              <w:jc w:val="both"/>
              <w:rPr>
                <w:rFonts w:ascii="Verdana" w:hAnsi="Verdana"/>
                <w:sz w:val="18"/>
                <w:szCs w:val="18"/>
              </w:rPr>
            </w:pPr>
            <w:r w:rsidRPr="002749A8">
              <w:rPr>
                <w:rFonts w:ascii="Verdana" w:hAnsi="Verdana"/>
                <w:sz w:val="18"/>
                <w:szCs w:val="18"/>
              </w:rPr>
              <w:t>accoglienza umanitaria ed integrazione sociale dei migranti;</w:t>
            </w:r>
          </w:p>
        </w:tc>
      </w:tr>
      <w:tr w:rsidR="002749A8" w:rsidRPr="002749A8" w14:paraId="214DAE51" w14:textId="77777777" w:rsidTr="00484885">
        <w:trPr>
          <w:trHeight w:val="55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769DE0DD" w14:textId="77777777" w:rsidR="002749A8" w:rsidRPr="002749A8" w:rsidRDefault="002749A8" w:rsidP="002749A8">
            <w:pPr>
              <w:jc w:val="both"/>
              <w:rPr>
                <w:rFonts w:ascii="Verdana" w:hAnsi="Verdana"/>
                <w:sz w:val="18"/>
                <w:szCs w:val="18"/>
              </w:rPr>
            </w:pPr>
            <w:r w:rsidRPr="002749A8">
              <w:rPr>
                <w:rFonts w:ascii="Verdana" w:hAnsi="Verdana"/>
                <w:sz w:val="18"/>
                <w:szCs w:val="18"/>
              </w:rPr>
              <w:t>S</w:t>
            </w:r>
          </w:p>
        </w:tc>
        <w:tc>
          <w:tcPr>
            <w:tcW w:w="4779" w:type="pct"/>
            <w:tcBorders>
              <w:top w:val="nil"/>
              <w:left w:val="nil"/>
              <w:bottom w:val="single" w:sz="4" w:space="0" w:color="auto"/>
              <w:right w:val="single" w:sz="4" w:space="0" w:color="auto"/>
            </w:tcBorders>
            <w:shd w:val="clear" w:color="auto" w:fill="auto"/>
            <w:noWrap/>
            <w:vAlign w:val="center"/>
            <w:hideMark/>
          </w:tcPr>
          <w:p w14:paraId="21C86EC1" w14:textId="77777777" w:rsidR="002749A8" w:rsidRPr="002749A8" w:rsidRDefault="002749A8" w:rsidP="002749A8">
            <w:pPr>
              <w:jc w:val="both"/>
              <w:rPr>
                <w:rFonts w:ascii="Verdana" w:hAnsi="Verdana"/>
                <w:sz w:val="18"/>
                <w:szCs w:val="18"/>
              </w:rPr>
            </w:pPr>
            <w:r w:rsidRPr="002749A8">
              <w:rPr>
                <w:rFonts w:ascii="Verdana" w:hAnsi="Verdana"/>
                <w:sz w:val="18"/>
                <w:szCs w:val="18"/>
              </w:rPr>
              <w:t>agricoltura sociale, ai sensi dell’articolo 2 della legge 18 agosto 2015, n. 141, e successive modificazioni;</w:t>
            </w:r>
          </w:p>
        </w:tc>
      </w:tr>
      <w:tr w:rsidR="002749A8" w:rsidRPr="002749A8" w14:paraId="39638277" w14:textId="77777777" w:rsidTr="00484885">
        <w:trPr>
          <w:trHeight w:val="438"/>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3C2528DA" w14:textId="77777777" w:rsidR="002749A8" w:rsidRPr="002749A8" w:rsidRDefault="002749A8" w:rsidP="002749A8">
            <w:pPr>
              <w:jc w:val="both"/>
              <w:rPr>
                <w:rFonts w:ascii="Verdana" w:hAnsi="Verdana"/>
                <w:sz w:val="18"/>
                <w:szCs w:val="18"/>
              </w:rPr>
            </w:pPr>
            <w:r w:rsidRPr="002749A8">
              <w:rPr>
                <w:rFonts w:ascii="Verdana" w:hAnsi="Verdana"/>
                <w:sz w:val="18"/>
                <w:szCs w:val="18"/>
              </w:rPr>
              <w:t>T</w:t>
            </w:r>
          </w:p>
        </w:tc>
        <w:tc>
          <w:tcPr>
            <w:tcW w:w="4779" w:type="pct"/>
            <w:tcBorders>
              <w:top w:val="nil"/>
              <w:left w:val="nil"/>
              <w:bottom w:val="single" w:sz="4" w:space="0" w:color="auto"/>
              <w:right w:val="single" w:sz="4" w:space="0" w:color="auto"/>
            </w:tcBorders>
            <w:shd w:val="clear" w:color="auto" w:fill="auto"/>
            <w:noWrap/>
            <w:vAlign w:val="center"/>
            <w:hideMark/>
          </w:tcPr>
          <w:p w14:paraId="789CFB59" w14:textId="7F2D3891" w:rsidR="002749A8" w:rsidRPr="002749A8" w:rsidRDefault="002749A8" w:rsidP="002749A8">
            <w:pPr>
              <w:jc w:val="both"/>
              <w:rPr>
                <w:rFonts w:ascii="Verdana" w:hAnsi="Verdana"/>
                <w:sz w:val="18"/>
                <w:szCs w:val="18"/>
              </w:rPr>
            </w:pPr>
            <w:r w:rsidRPr="002749A8">
              <w:rPr>
                <w:rFonts w:ascii="Verdana" w:hAnsi="Verdana"/>
                <w:sz w:val="18"/>
                <w:szCs w:val="18"/>
              </w:rPr>
              <w:t>organizzazione e gestione di attività sportive dilettantistiche;</w:t>
            </w:r>
          </w:p>
        </w:tc>
      </w:tr>
      <w:tr w:rsidR="002749A8" w:rsidRPr="002749A8" w14:paraId="06B0DABF" w14:textId="77777777" w:rsidTr="00484885">
        <w:trPr>
          <w:trHeight w:val="841"/>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3990CFE5" w14:textId="77777777" w:rsidR="002749A8" w:rsidRPr="002749A8" w:rsidRDefault="002749A8" w:rsidP="002749A8">
            <w:pPr>
              <w:jc w:val="both"/>
              <w:rPr>
                <w:rFonts w:ascii="Verdana" w:hAnsi="Verdana"/>
                <w:sz w:val="18"/>
                <w:szCs w:val="18"/>
              </w:rPr>
            </w:pPr>
            <w:r w:rsidRPr="002749A8">
              <w:rPr>
                <w:rFonts w:ascii="Verdana" w:hAnsi="Verdana"/>
                <w:sz w:val="18"/>
                <w:szCs w:val="18"/>
              </w:rPr>
              <w:t>U</w:t>
            </w:r>
          </w:p>
        </w:tc>
        <w:tc>
          <w:tcPr>
            <w:tcW w:w="4779" w:type="pct"/>
            <w:tcBorders>
              <w:top w:val="nil"/>
              <w:left w:val="nil"/>
              <w:bottom w:val="single" w:sz="4" w:space="0" w:color="auto"/>
              <w:right w:val="single" w:sz="4" w:space="0" w:color="auto"/>
            </w:tcBorders>
            <w:shd w:val="clear" w:color="auto" w:fill="auto"/>
            <w:noWrap/>
            <w:vAlign w:val="center"/>
            <w:hideMark/>
          </w:tcPr>
          <w:p w14:paraId="038454AB" w14:textId="04E00F36" w:rsidR="002749A8" w:rsidRPr="002749A8" w:rsidRDefault="002749A8" w:rsidP="002749A8">
            <w:pPr>
              <w:jc w:val="both"/>
              <w:rPr>
                <w:rFonts w:ascii="Verdana" w:hAnsi="Verdana"/>
                <w:sz w:val="18"/>
                <w:szCs w:val="18"/>
              </w:rPr>
            </w:pPr>
            <w:r w:rsidRPr="002749A8">
              <w:rPr>
                <w:rFonts w:ascii="Verdana" w:hAnsi="Verdana"/>
                <w:sz w:val="18"/>
                <w:szCs w:val="18"/>
              </w:rPr>
              <w:t>beneficenza, sostegno a distanza, cessione gratuita di alimenti o prodotti di cui alla legge 19 agosto 2016, n. 166, e successive modificazioni, o erogazione di denaro, beni o servizi a sostegno di persone svantaggiate o di attività di interesse generale a norma del presente articolo;</w:t>
            </w:r>
          </w:p>
        </w:tc>
      </w:tr>
      <w:tr w:rsidR="002749A8" w:rsidRPr="002749A8" w14:paraId="09B1221C"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9C494D2" w14:textId="77777777" w:rsidR="002749A8" w:rsidRPr="002749A8" w:rsidRDefault="002749A8" w:rsidP="002749A8">
            <w:pPr>
              <w:jc w:val="both"/>
              <w:rPr>
                <w:rFonts w:ascii="Verdana" w:hAnsi="Verdana"/>
                <w:sz w:val="18"/>
                <w:szCs w:val="18"/>
              </w:rPr>
            </w:pPr>
            <w:r w:rsidRPr="002749A8">
              <w:rPr>
                <w:rFonts w:ascii="Verdana" w:hAnsi="Verdana"/>
                <w:sz w:val="18"/>
                <w:szCs w:val="18"/>
              </w:rPr>
              <w:t>V</w:t>
            </w:r>
          </w:p>
        </w:tc>
        <w:tc>
          <w:tcPr>
            <w:tcW w:w="4779" w:type="pct"/>
            <w:tcBorders>
              <w:top w:val="nil"/>
              <w:left w:val="nil"/>
              <w:bottom w:val="single" w:sz="4" w:space="0" w:color="auto"/>
              <w:right w:val="single" w:sz="4" w:space="0" w:color="auto"/>
            </w:tcBorders>
            <w:shd w:val="clear" w:color="auto" w:fill="auto"/>
            <w:noWrap/>
            <w:vAlign w:val="center"/>
            <w:hideMark/>
          </w:tcPr>
          <w:p w14:paraId="158E286A" w14:textId="77777777" w:rsidR="002749A8" w:rsidRPr="002749A8" w:rsidRDefault="002749A8" w:rsidP="002749A8">
            <w:pPr>
              <w:jc w:val="both"/>
              <w:rPr>
                <w:rFonts w:ascii="Verdana" w:hAnsi="Verdana"/>
                <w:sz w:val="18"/>
                <w:szCs w:val="18"/>
              </w:rPr>
            </w:pPr>
            <w:r w:rsidRPr="002749A8">
              <w:rPr>
                <w:rFonts w:ascii="Verdana" w:hAnsi="Verdana"/>
                <w:sz w:val="18"/>
                <w:szCs w:val="18"/>
              </w:rPr>
              <w:t>promozione della cultura della legalità, della pace tra i popoli, della nonviolenza e della difesa non armata;</w:t>
            </w:r>
          </w:p>
        </w:tc>
      </w:tr>
      <w:tr w:rsidR="002749A8" w:rsidRPr="002749A8" w14:paraId="2228ECAD" w14:textId="77777777" w:rsidTr="002749A8">
        <w:trPr>
          <w:trHeight w:val="1104"/>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6B76371A" w14:textId="77777777" w:rsidR="002749A8" w:rsidRPr="002749A8" w:rsidRDefault="002749A8" w:rsidP="002749A8">
            <w:pPr>
              <w:jc w:val="both"/>
              <w:rPr>
                <w:rFonts w:ascii="Verdana" w:hAnsi="Verdana"/>
                <w:sz w:val="18"/>
                <w:szCs w:val="18"/>
              </w:rPr>
            </w:pPr>
            <w:r w:rsidRPr="002749A8">
              <w:rPr>
                <w:rFonts w:ascii="Verdana" w:hAnsi="Verdana"/>
                <w:sz w:val="18"/>
                <w:szCs w:val="18"/>
              </w:rPr>
              <w:t>W</w:t>
            </w:r>
          </w:p>
        </w:tc>
        <w:tc>
          <w:tcPr>
            <w:tcW w:w="4779" w:type="pct"/>
            <w:tcBorders>
              <w:top w:val="nil"/>
              <w:left w:val="nil"/>
              <w:bottom w:val="single" w:sz="4" w:space="0" w:color="auto"/>
              <w:right w:val="single" w:sz="4" w:space="0" w:color="auto"/>
            </w:tcBorders>
            <w:shd w:val="clear" w:color="auto" w:fill="auto"/>
            <w:noWrap/>
            <w:vAlign w:val="center"/>
            <w:hideMark/>
          </w:tcPr>
          <w:p w14:paraId="312CE3B9" w14:textId="22B439E6" w:rsidR="002749A8" w:rsidRPr="002749A8" w:rsidRDefault="002749A8" w:rsidP="002749A8">
            <w:pPr>
              <w:jc w:val="both"/>
              <w:rPr>
                <w:rFonts w:ascii="Verdana" w:hAnsi="Verdana"/>
                <w:sz w:val="18"/>
                <w:szCs w:val="18"/>
              </w:rPr>
            </w:pPr>
            <w:r w:rsidRPr="002749A8">
              <w:rPr>
                <w:rFonts w:ascii="Verdana" w:hAnsi="Verdana"/>
                <w:sz w:val="18"/>
                <w:szCs w:val="18"/>
              </w:rPr>
              <w:t>promozione e tutela dei diritti umani, civili, sociali e politici, nonché dei diritti dei consumatori e degli utenti delle attività di interesse generale di cui al presente articolo, promozione delle pari opportunità e delle iniziative di aiuto reciproco, incluse le banche dei tempi di cui all’articolo 27 della legge 8 marzo 2000, n. 53, e i gruppi di acquisto solidale di cui all’articolo 1, comma 266, della legge 24 dicembre 2007, n. 244;</w:t>
            </w:r>
          </w:p>
        </w:tc>
      </w:tr>
      <w:tr w:rsidR="002749A8" w:rsidRPr="002749A8" w14:paraId="5BDCFE59"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170C72BB" w14:textId="77777777" w:rsidR="002749A8" w:rsidRPr="002749A8" w:rsidRDefault="002749A8" w:rsidP="002749A8">
            <w:pPr>
              <w:jc w:val="both"/>
              <w:rPr>
                <w:rFonts w:ascii="Verdana" w:hAnsi="Verdana"/>
                <w:sz w:val="18"/>
                <w:szCs w:val="18"/>
              </w:rPr>
            </w:pPr>
            <w:r w:rsidRPr="002749A8">
              <w:rPr>
                <w:rFonts w:ascii="Verdana" w:hAnsi="Verdana"/>
                <w:sz w:val="18"/>
                <w:szCs w:val="18"/>
              </w:rPr>
              <w:t>X</w:t>
            </w:r>
          </w:p>
        </w:tc>
        <w:tc>
          <w:tcPr>
            <w:tcW w:w="4779" w:type="pct"/>
            <w:tcBorders>
              <w:top w:val="nil"/>
              <w:left w:val="nil"/>
              <w:bottom w:val="single" w:sz="4" w:space="0" w:color="auto"/>
              <w:right w:val="single" w:sz="4" w:space="0" w:color="auto"/>
            </w:tcBorders>
            <w:shd w:val="clear" w:color="auto" w:fill="auto"/>
            <w:noWrap/>
            <w:vAlign w:val="center"/>
            <w:hideMark/>
          </w:tcPr>
          <w:p w14:paraId="539A2728" w14:textId="771DF7A1" w:rsidR="002749A8" w:rsidRPr="002749A8" w:rsidRDefault="002749A8" w:rsidP="002749A8">
            <w:pPr>
              <w:jc w:val="both"/>
              <w:rPr>
                <w:rFonts w:ascii="Verdana" w:hAnsi="Verdana"/>
                <w:sz w:val="18"/>
                <w:szCs w:val="18"/>
              </w:rPr>
            </w:pPr>
            <w:r w:rsidRPr="002749A8">
              <w:rPr>
                <w:rFonts w:ascii="Verdana" w:hAnsi="Verdana"/>
                <w:sz w:val="18"/>
                <w:szCs w:val="18"/>
              </w:rPr>
              <w:t>cura di procedure di adozione internazionale ai sensi della legge 4 maggio 1983, n. 184;</w:t>
            </w:r>
          </w:p>
        </w:tc>
      </w:tr>
      <w:tr w:rsidR="002749A8" w:rsidRPr="002749A8" w14:paraId="2A7486DF"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48168DD9" w14:textId="77777777" w:rsidR="002749A8" w:rsidRPr="002749A8" w:rsidRDefault="002749A8" w:rsidP="002749A8">
            <w:pPr>
              <w:jc w:val="both"/>
              <w:rPr>
                <w:rFonts w:ascii="Verdana" w:hAnsi="Verdana"/>
                <w:sz w:val="18"/>
                <w:szCs w:val="18"/>
              </w:rPr>
            </w:pPr>
            <w:r w:rsidRPr="002749A8">
              <w:rPr>
                <w:rFonts w:ascii="Verdana" w:hAnsi="Verdana"/>
                <w:sz w:val="18"/>
                <w:szCs w:val="18"/>
              </w:rPr>
              <w:t>Y</w:t>
            </w:r>
          </w:p>
        </w:tc>
        <w:tc>
          <w:tcPr>
            <w:tcW w:w="4779" w:type="pct"/>
            <w:tcBorders>
              <w:top w:val="nil"/>
              <w:left w:val="nil"/>
              <w:bottom w:val="single" w:sz="4" w:space="0" w:color="auto"/>
              <w:right w:val="single" w:sz="4" w:space="0" w:color="auto"/>
            </w:tcBorders>
            <w:shd w:val="clear" w:color="auto" w:fill="auto"/>
            <w:noWrap/>
            <w:vAlign w:val="center"/>
            <w:hideMark/>
          </w:tcPr>
          <w:p w14:paraId="244C9ECB" w14:textId="694BA6C9" w:rsidR="002749A8" w:rsidRPr="002749A8" w:rsidRDefault="002749A8" w:rsidP="002749A8">
            <w:pPr>
              <w:jc w:val="both"/>
              <w:rPr>
                <w:rFonts w:ascii="Verdana" w:hAnsi="Verdana"/>
                <w:b/>
                <w:bCs/>
                <w:sz w:val="18"/>
                <w:szCs w:val="18"/>
              </w:rPr>
            </w:pPr>
            <w:r w:rsidRPr="002749A8">
              <w:rPr>
                <w:rFonts w:ascii="Verdana" w:hAnsi="Verdana"/>
                <w:sz w:val="18"/>
                <w:szCs w:val="18"/>
              </w:rPr>
              <w:t>protezione civile ai sensi della legge 24 febbraio 1992, n. 225, e successive modificazioni;</w:t>
            </w:r>
          </w:p>
        </w:tc>
      </w:tr>
      <w:tr w:rsidR="002749A8" w:rsidRPr="002749A8" w14:paraId="7512422C" w14:textId="77777777" w:rsidTr="002749A8">
        <w:trPr>
          <w:trHeight w:val="276"/>
        </w:trPr>
        <w:tc>
          <w:tcPr>
            <w:tcW w:w="221" w:type="pct"/>
            <w:tcBorders>
              <w:top w:val="nil"/>
              <w:left w:val="single" w:sz="4" w:space="0" w:color="auto"/>
              <w:bottom w:val="single" w:sz="4" w:space="0" w:color="auto"/>
              <w:right w:val="single" w:sz="4" w:space="0" w:color="auto"/>
            </w:tcBorders>
            <w:shd w:val="clear" w:color="auto" w:fill="auto"/>
            <w:vAlign w:val="center"/>
            <w:hideMark/>
          </w:tcPr>
          <w:p w14:paraId="5366EA88" w14:textId="77777777" w:rsidR="002749A8" w:rsidRPr="002749A8" w:rsidRDefault="002749A8" w:rsidP="002749A8">
            <w:pPr>
              <w:jc w:val="both"/>
              <w:rPr>
                <w:rFonts w:ascii="Verdana" w:hAnsi="Verdana"/>
                <w:sz w:val="18"/>
                <w:szCs w:val="18"/>
              </w:rPr>
            </w:pPr>
            <w:r w:rsidRPr="002749A8">
              <w:rPr>
                <w:rFonts w:ascii="Verdana" w:hAnsi="Verdana"/>
                <w:sz w:val="18"/>
                <w:szCs w:val="18"/>
              </w:rPr>
              <w:t>Z</w:t>
            </w:r>
          </w:p>
        </w:tc>
        <w:tc>
          <w:tcPr>
            <w:tcW w:w="4779" w:type="pct"/>
            <w:tcBorders>
              <w:top w:val="nil"/>
              <w:left w:val="nil"/>
              <w:bottom w:val="single" w:sz="4" w:space="0" w:color="auto"/>
              <w:right w:val="single" w:sz="4" w:space="0" w:color="auto"/>
            </w:tcBorders>
            <w:shd w:val="clear" w:color="auto" w:fill="auto"/>
            <w:noWrap/>
            <w:vAlign w:val="center"/>
            <w:hideMark/>
          </w:tcPr>
          <w:p w14:paraId="2E405539" w14:textId="77777777" w:rsidR="002749A8" w:rsidRPr="002749A8" w:rsidRDefault="002749A8" w:rsidP="002749A8">
            <w:pPr>
              <w:jc w:val="both"/>
              <w:rPr>
                <w:rFonts w:ascii="Verdana" w:hAnsi="Verdana"/>
                <w:sz w:val="18"/>
                <w:szCs w:val="18"/>
              </w:rPr>
            </w:pPr>
            <w:r w:rsidRPr="002749A8">
              <w:rPr>
                <w:rFonts w:ascii="Verdana" w:hAnsi="Verdana"/>
                <w:sz w:val="18"/>
                <w:szCs w:val="18"/>
              </w:rPr>
              <w:t>riqualificazione di beni pubblici inutilizzati o di beni confiscati alla criminalità organizzata.</w:t>
            </w:r>
          </w:p>
        </w:tc>
      </w:tr>
    </w:tbl>
    <w:p w14:paraId="3B0B287A" w14:textId="77777777" w:rsidR="001E5C80" w:rsidRPr="001E5C80" w:rsidRDefault="001E5C80">
      <w:pPr>
        <w:rPr>
          <w:rFonts w:ascii="Verdana" w:hAnsi="Verdana"/>
          <w:sz w:val="20"/>
          <w:szCs w:val="20"/>
        </w:rPr>
      </w:pPr>
    </w:p>
    <w:sectPr w:rsidR="001E5C80" w:rsidRPr="001E5C80" w:rsidSect="00324C4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B2DE7" w14:textId="77777777" w:rsidR="005A09FF" w:rsidRDefault="005A09FF" w:rsidP="001A4051">
      <w:pPr>
        <w:spacing w:after="0" w:line="240" w:lineRule="auto"/>
      </w:pPr>
      <w:r>
        <w:separator/>
      </w:r>
    </w:p>
  </w:endnote>
  <w:endnote w:type="continuationSeparator" w:id="0">
    <w:p w14:paraId="48677434" w14:textId="77777777" w:rsidR="005A09FF" w:rsidRDefault="005A09FF" w:rsidP="001A4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519833"/>
      <w:docPartObj>
        <w:docPartGallery w:val="Page Numbers (Bottom of Page)"/>
        <w:docPartUnique/>
      </w:docPartObj>
    </w:sdtPr>
    <w:sdtContent>
      <w:p w14:paraId="62C6F22E" w14:textId="5C8DF8D3" w:rsidR="001A4051" w:rsidRDefault="001A4051">
        <w:pPr>
          <w:pStyle w:val="Pidipagina"/>
          <w:jc w:val="right"/>
        </w:pPr>
        <w:r>
          <w:fldChar w:fldCharType="begin"/>
        </w:r>
        <w:r>
          <w:instrText>PAGE   \* MERGEFORMAT</w:instrText>
        </w:r>
        <w:r>
          <w:fldChar w:fldCharType="separate"/>
        </w:r>
        <w:r>
          <w:t>2</w:t>
        </w:r>
        <w:r>
          <w:fldChar w:fldCharType="end"/>
        </w:r>
      </w:p>
    </w:sdtContent>
  </w:sdt>
  <w:p w14:paraId="728C861D" w14:textId="77777777" w:rsidR="001A4051" w:rsidRDefault="001A40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0E202" w14:textId="77777777" w:rsidR="00664302" w:rsidRDefault="00664302" w:rsidP="00664302">
    <w:pPr>
      <w:pStyle w:val="Pidipagina"/>
      <w:jc w:val="right"/>
    </w:pP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6F976" w14:textId="77777777" w:rsidR="005A09FF" w:rsidRDefault="005A09FF" w:rsidP="001A4051">
      <w:pPr>
        <w:spacing w:after="0" w:line="240" w:lineRule="auto"/>
      </w:pPr>
      <w:r>
        <w:separator/>
      </w:r>
    </w:p>
  </w:footnote>
  <w:footnote w:type="continuationSeparator" w:id="0">
    <w:p w14:paraId="55DEB3FA" w14:textId="77777777" w:rsidR="005A09FF" w:rsidRDefault="005A09FF" w:rsidP="001A4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8"/>
      <w:gridCol w:w="2176"/>
      <w:gridCol w:w="1877"/>
    </w:tblGrid>
    <w:tr w:rsidR="00664302" w14:paraId="660110F7" w14:textId="77777777" w:rsidTr="00664302">
      <w:tc>
        <w:tcPr>
          <w:tcW w:w="3209" w:type="dxa"/>
        </w:tcPr>
        <w:p w14:paraId="55FBAE02" w14:textId="77777777" w:rsidR="00664302" w:rsidRDefault="00664302" w:rsidP="00664302">
          <w:pPr>
            <w:pStyle w:val="Intestazione"/>
            <w:ind w:left="22" w:hanging="22"/>
          </w:pPr>
          <w:r>
            <w:rPr>
              <w:noProof/>
            </w:rPr>
            <w:drawing>
              <wp:inline distT="0" distB="0" distL="0" distR="0" wp14:anchorId="51F4B7C2" wp14:editId="343A7A20">
                <wp:extent cx="1790700" cy="495300"/>
                <wp:effectExtent l="0" t="0" r="0" b="0"/>
                <wp:docPr id="15901012" name="Immagine 15901012"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334F7046" w14:textId="77777777" w:rsidR="00664302" w:rsidRDefault="00664302" w:rsidP="00664302">
          <w:pPr>
            <w:pStyle w:val="Intestazione"/>
            <w:jc w:val="center"/>
          </w:pPr>
          <w:r w:rsidRPr="003448DD">
            <w:rPr>
              <w:rFonts w:ascii="Verdana" w:hAnsi="Verdana"/>
              <w:b/>
              <w:bCs/>
              <w:noProof/>
              <w:color w:val="002060"/>
              <w:sz w:val="28"/>
              <w:szCs w:val="28"/>
            </w:rPr>
            <w:drawing>
              <wp:inline distT="0" distB="0" distL="0" distR="0" wp14:anchorId="426BDFA3" wp14:editId="3F6F4B07">
                <wp:extent cx="619125" cy="621224"/>
                <wp:effectExtent l="38100" t="38100" r="28575" b="45720"/>
                <wp:docPr id="997741981"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0992F657" w14:textId="77777777" w:rsidR="00664302" w:rsidRDefault="00664302" w:rsidP="00664302">
          <w:pPr>
            <w:pStyle w:val="Intestazione"/>
            <w:ind w:left="706" w:firstLine="3"/>
            <w:jc w:val="center"/>
          </w:pPr>
          <w:r>
            <w:rPr>
              <w:b/>
              <w:bCs/>
              <w:noProof/>
              <w:sz w:val="28"/>
              <w:szCs w:val="28"/>
            </w:rPr>
            <w:drawing>
              <wp:anchor distT="0" distB="0" distL="114300" distR="114300" simplePos="0" relativeHeight="251661312" behindDoc="0" locked="0" layoutInCell="1" allowOverlap="1" wp14:anchorId="2B9E2B14" wp14:editId="6DE76871">
                <wp:simplePos x="0" y="0"/>
                <wp:positionH relativeFrom="margin">
                  <wp:posOffset>1118870</wp:posOffset>
                </wp:positionH>
                <wp:positionV relativeFrom="paragraph">
                  <wp:posOffset>26670</wp:posOffset>
                </wp:positionV>
                <wp:extent cx="819150" cy="674659"/>
                <wp:effectExtent l="0" t="0" r="0" b="0"/>
                <wp:wrapNone/>
                <wp:docPr id="1637004229" name="Immagine 163700422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A7CFE31" w14:textId="4C1C02CA" w:rsidR="00967135" w:rsidRPr="00664302" w:rsidRDefault="00967135" w:rsidP="006643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64302" w14:paraId="52436894" w14:textId="77777777" w:rsidTr="00551251">
      <w:tc>
        <w:tcPr>
          <w:tcW w:w="3209" w:type="dxa"/>
        </w:tcPr>
        <w:p w14:paraId="101A36B1" w14:textId="77777777" w:rsidR="00664302" w:rsidRDefault="00664302" w:rsidP="00664302">
          <w:pPr>
            <w:pStyle w:val="Intestazione"/>
            <w:ind w:left="22" w:hanging="22"/>
          </w:pPr>
          <w:r>
            <w:rPr>
              <w:noProof/>
            </w:rPr>
            <w:drawing>
              <wp:inline distT="0" distB="0" distL="0" distR="0" wp14:anchorId="7F0FC7A9" wp14:editId="1B6B8CB1">
                <wp:extent cx="1790700" cy="495300"/>
                <wp:effectExtent l="0" t="0" r="0" b="0"/>
                <wp:docPr id="1247489659" name="Immagine 1247489659"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58B0E33E" w14:textId="77777777" w:rsidR="00664302" w:rsidRDefault="00664302" w:rsidP="00664302">
          <w:pPr>
            <w:pStyle w:val="Intestazione"/>
            <w:jc w:val="center"/>
          </w:pPr>
          <w:r w:rsidRPr="003448DD">
            <w:rPr>
              <w:rFonts w:ascii="Verdana" w:hAnsi="Verdana"/>
              <w:b/>
              <w:bCs/>
              <w:noProof/>
              <w:color w:val="002060"/>
              <w:sz w:val="28"/>
              <w:szCs w:val="28"/>
            </w:rPr>
            <w:drawing>
              <wp:inline distT="0" distB="0" distL="0" distR="0" wp14:anchorId="0801242B" wp14:editId="2ED52C23">
                <wp:extent cx="619125" cy="621224"/>
                <wp:effectExtent l="38100" t="38100" r="28575" b="45720"/>
                <wp:docPr id="1107393443"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150A96AF" w14:textId="77777777" w:rsidR="00664302" w:rsidRDefault="00664302" w:rsidP="00664302">
          <w:pPr>
            <w:pStyle w:val="Intestazione"/>
            <w:ind w:left="706" w:firstLine="3"/>
            <w:jc w:val="center"/>
          </w:pPr>
          <w:r>
            <w:rPr>
              <w:b/>
              <w:bCs/>
              <w:noProof/>
              <w:sz w:val="28"/>
              <w:szCs w:val="28"/>
            </w:rPr>
            <w:drawing>
              <wp:anchor distT="0" distB="0" distL="114300" distR="114300" simplePos="0" relativeHeight="251659264" behindDoc="0" locked="0" layoutInCell="1" allowOverlap="1" wp14:anchorId="430AFC21" wp14:editId="1777476C">
                <wp:simplePos x="0" y="0"/>
                <wp:positionH relativeFrom="margin">
                  <wp:posOffset>1118870</wp:posOffset>
                </wp:positionH>
                <wp:positionV relativeFrom="paragraph">
                  <wp:posOffset>26670</wp:posOffset>
                </wp:positionV>
                <wp:extent cx="819150" cy="674659"/>
                <wp:effectExtent l="0" t="0" r="0" b="0"/>
                <wp:wrapNone/>
                <wp:docPr id="374092224" name="Immagine 3740922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4C47C7B" w14:textId="77777777" w:rsidR="00664302" w:rsidRDefault="0066430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7"/>
      <w:gridCol w:w="2387"/>
      <w:gridCol w:w="2387"/>
    </w:tblGrid>
    <w:tr w:rsidR="00664302" w14:paraId="4FE06984" w14:textId="77777777" w:rsidTr="00664302">
      <w:tc>
        <w:tcPr>
          <w:tcW w:w="3209" w:type="dxa"/>
        </w:tcPr>
        <w:p w14:paraId="5F411BD0" w14:textId="1E870659" w:rsidR="00664302" w:rsidRDefault="00664302" w:rsidP="00664302">
          <w:pPr>
            <w:pStyle w:val="Intestazione"/>
            <w:ind w:left="22" w:hanging="22"/>
          </w:pPr>
        </w:p>
      </w:tc>
      <w:tc>
        <w:tcPr>
          <w:tcW w:w="3209" w:type="dxa"/>
        </w:tcPr>
        <w:p w14:paraId="5FD4DD77" w14:textId="555E07C8" w:rsidR="00664302" w:rsidRDefault="00664302" w:rsidP="00664302">
          <w:pPr>
            <w:pStyle w:val="Intestazione"/>
            <w:jc w:val="center"/>
          </w:pPr>
        </w:p>
      </w:tc>
      <w:tc>
        <w:tcPr>
          <w:tcW w:w="3210" w:type="dxa"/>
        </w:tcPr>
        <w:p w14:paraId="04411572" w14:textId="75F93FD3" w:rsidR="00664302" w:rsidRDefault="00664302" w:rsidP="00664302">
          <w:pPr>
            <w:pStyle w:val="Intestazione"/>
            <w:ind w:left="706" w:firstLine="3"/>
            <w:jc w:val="center"/>
          </w:pPr>
        </w:p>
      </w:tc>
    </w:tr>
  </w:tbl>
  <w:p w14:paraId="6F3CC225" w14:textId="77777777" w:rsidR="00664302" w:rsidRPr="00664302" w:rsidRDefault="00664302" w:rsidP="0066430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Ind w:w="2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64302" w14:paraId="23FC4B6D" w14:textId="77777777" w:rsidTr="00664302">
      <w:tc>
        <w:tcPr>
          <w:tcW w:w="3209" w:type="dxa"/>
        </w:tcPr>
        <w:p w14:paraId="4D227DEB" w14:textId="77777777" w:rsidR="00664302" w:rsidRDefault="00664302" w:rsidP="00664302">
          <w:pPr>
            <w:pStyle w:val="Intestazione"/>
            <w:ind w:left="22" w:hanging="22"/>
          </w:pPr>
          <w:r>
            <w:rPr>
              <w:noProof/>
            </w:rPr>
            <w:drawing>
              <wp:inline distT="0" distB="0" distL="0" distR="0" wp14:anchorId="3F7E7A85" wp14:editId="722F1A74">
                <wp:extent cx="1790700" cy="495300"/>
                <wp:effectExtent l="0" t="0" r="0" b="0"/>
                <wp:docPr id="1322059183" name="Immagine 1322059183"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3F458EAA" w14:textId="77777777" w:rsidR="00664302" w:rsidRDefault="00664302" w:rsidP="00664302">
          <w:pPr>
            <w:pStyle w:val="Intestazione"/>
            <w:jc w:val="center"/>
          </w:pPr>
          <w:r w:rsidRPr="003448DD">
            <w:rPr>
              <w:rFonts w:ascii="Verdana" w:hAnsi="Verdana"/>
              <w:b/>
              <w:bCs/>
              <w:noProof/>
              <w:color w:val="002060"/>
              <w:sz w:val="28"/>
              <w:szCs w:val="28"/>
            </w:rPr>
            <w:drawing>
              <wp:inline distT="0" distB="0" distL="0" distR="0" wp14:anchorId="1416C1B0" wp14:editId="481145FE">
                <wp:extent cx="619125" cy="621224"/>
                <wp:effectExtent l="38100" t="38100" r="28575" b="45720"/>
                <wp:docPr id="1297852864"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6A7EF7FB" w14:textId="77777777" w:rsidR="00664302" w:rsidRDefault="00664302" w:rsidP="00664302">
          <w:pPr>
            <w:pStyle w:val="Intestazione"/>
            <w:ind w:left="706" w:firstLine="3"/>
            <w:jc w:val="center"/>
          </w:pPr>
          <w:r>
            <w:rPr>
              <w:b/>
              <w:bCs/>
              <w:noProof/>
              <w:sz w:val="28"/>
              <w:szCs w:val="28"/>
            </w:rPr>
            <w:drawing>
              <wp:anchor distT="0" distB="0" distL="114300" distR="114300" simplePos="0" relativeHeight="251663360" behindDoc="0" locked="0" layoutInCell="1" allowOverlap="1" wp14:anchorId="59B6FEEF" wp14:editId="5C5EF29C">
                <wp:simplePos x="0" y="0"/>
                <wp:positionH relativeFrom="margin">
                  <wp:posOffset>1118870</wp:posOffset>
                </wp:positionH>
                <wp:positionV relativeFrom="paragraph">
                  <wp:posOffset>26670</wp:posOffset>
                </wp:positionV>
                <wp:extent cx="819150" cy="674659"/>
                <wp:effectExtent l="0" t="0" r="0" b="0"/>
                <wp:wrapNone/>
                <wp:docPr id="1143915542" name="Immagine 114391554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0E65603" w14:textId="77777777" w:rsidR="00664302" w:rsidRDefault="0066430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D2"/>
    <w:rsid w:val="00003BDC"/>
    <w:rsid w:val="00061906"/>
    <w:rsid w:val="00061F4B"/>
    <w:rsid w:val="00067BC0"/>
    <w:rsid w:val="00094C52"/>
    <w:rsid w:val="000C2E4C"/>
    <w:rsid w:val="000C341C"/>
    <w:rsid w:val="001136E6"/>
    <w:rsid w:val="00140D2E"/>
    <w:rsid w:val="00143DCD"/>
    <w:rsid w:val="00150A6D"/>
    <w:rsid w:val="00157089"/>
    <w:rsid w:val="001A4051"/>
    <w:rsid w:val="001C57F9"/>
    <w:rsid w:val="001D5DD7"/>
    <w:rsid w:val="001E5C80"/>
    <w:rsid w:val="002749A8"/>
    <w:rsid w:val="00290321"/>
    <w:rsid w:val="002A3385"/>
    <w:rsid w:val="00317B39"/>
    <w:rsid w:val="00324C48"/>
    <w:rsid w:val="00407DF9"/>
    <w:rsid w:val="00465902"/>
    <w:rsid w:val="00484885"/>
    <w:rsid w:val="0048627E"/>
    <w:rsid w:val="00487725"/>
    <w:rsid w:val="00531AAF"/>
    <w:rsid w:val="005A09FF"/>
    <w:rsid w:val="005A7347"/>
    <w:rsid w:val="005C0C94"/>
    <w:rsid w:val="005C420F"/>
    <w:rsid w:val="005E4DEF"/>
    <w:rsid w:val="00601EB0"/>
    <w:rsid w:val="00625234"/>
    <w:rsid w:val="0063200B"/>
    <w:rsid w:val="00664302"/>
    <w:rsid w:val="006702E8"/>
    <w:rsid w:val="006C7464"/>
    <w:rsid w:val="006D1FFB"/>
    <w:rsid w:val="00707A84"/>
    <w:rsid w:val="007B42D9"/>
    <w:rsid w:val="007C060B"/>
    <w:rsid w:val="008257AF"/>
    <w:rsid w:val="00826955"/>
    <w:rsid w:val="00846F00"/>
    <w:rsid w:val="0086422A"/>
    <w:rsid w:val="00865AD2"/>
    <w:rsid w:val="00891155"/>
    <w:rsid w:val="009135AC"/>
    <w:rsid w:val="00967135"/>
    <w:rsid w:val="00996D8F"/>
    <w:rsid w:val="009A1B7A"/>
    <w:rsid w:val="009E591C"/>
    <w:rsid w:val="00A0608D"/>
    <w:rsid w:val="00AA2611"/>
    <w:rsid w:val="00AB4D68"/>
    <w:rsid w:val="00B1117D"/>
    <w:rsid w:val="00B65F64"/>
    <w:rsid w:val="00BC400C"/>
    <w:rsid w:val="00BC5434"/>
    <w:rsid w:val="00BC642C"/>
    <w:rsid w:val="00BD1714"/>
    <w:rsid w:val="00BF21B2"/>
    <w:rsid w:val="00DA1953"/>
    <w:rsid w:val="00DF31FC"/>
    <w:rsid w:val="00E177DC"/>
    <w:rsid w:val="00E656FB"/>
    <w:rsid w:val="00ED7EA3"/>
    <w:rsid w:val="00EE2745"/>
    <w:rsid w:val="00EF098C"/>
    <w:rsid w:val="00F17AC0"/>
    <w:rsid w:val="00F361B7"/>
    <w:rsid w:val="00F61620"/>
    <w:rsid w:val="00F66682"/>
    <w:rsid w:val="00F8439C"/>
    <w:rsid w:val="00FA3FD9"/>
    <w:rsid w:val="00FA7BF1"/>
    <w:rsid w:val="00FC2B28"/>
    <w:rsid w:val="00FF7E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62179"/>
  <w15:chartTrackingRefBased/>
  <w15:docId w15:val="{5D4FAFDD-5652-409E-B245-275A3E4C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65A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865A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65AD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65AD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65AD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65AD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65AD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65AD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65AD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5AD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865AD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65AD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65AD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65AD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65AD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65AD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65AD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65AD2"/>
    <w:rPr>
      <w:rFonts w:eastAsiaTheme="majorEastAsia" w:cstheme="majorBidi"/>
      <w:color w:val="272727" w:themeColor="text1" w:themeTint="D8"/>
    </w:rPr>
  </w:style>
  <w:style w:type="paragraph" w:styleId="Titolo">
    <w:name w:val="Title"/>
    <w:basedOn w:val="Normale"/>
    <w:next w:val="Normale"/>
    <w:link w:val="TitoloCarattere"/>
    <w:uiPriority w:val="10"/>
    <w:qFormat/>
    <w:rsid w:val="00865A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65AD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65AD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65AD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65AD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65AD2"/>
    <w:rPr>
      <w:i/>
      <w:iCs/>
      <w:color w:val="404040" w:themeColor="text1" w:themeTint="BF"/>
    </w:rPr>
  </w:style>
  <w:style w:type="paragraph" w:styleId="Paragrafoelenco">
    <w:name w:val="List Paragraph"/>
    <w:basedOn w:val="Normale"/>
    <w:uiPriority w:val="34"/>
    <w:qFormat/>
    <w:rsid w:val="00865AD2"/>
    <w:pPr>
      <w:ind w:left="720"/>
      <w:contextualSpacing/>
    </w:pPr>
  </w:style>
  <w:style w:type="character" w:styleId="Enfasiintensa">
    <w:name w:val="Intense Emphasis"/>
    <w:basedOn w:val="Carpredefinitoparagrafo"/>
    <w:uiPriority w:val="21"/>
    <w:qFormat/>
    <w:rsid w:val="00865AD2"/>
    <w:rPr>
      <w:i/>
      <w:iCs/>
      <w:color w:val="0F4761" w:themeColor="accent1" w:themeShade="BF"/>
    </w:rPr>
  </w:style>
  <w:style w:type="paragraph" w:styleId="Citazioneintensa">
    <w:name w:val="Intense Quote"/>
    <w:basedOn w:val="Normale"/>
    <w:next w:val="Normale"/>
    <w:link w:val="CitazioneintensaCarattere"/>
    <w:uiPriority w:val="30"/>
    <w:qFormat/>
    <w:rsid w:val="00865A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65AD2"/>
    <w:rPr>
      <w:i/>
      <w:iCs/>
      <w:color w:val="0F4761" w:themeColor="accent1" w:themeShade="BF"/>
    </w:rPr>
  </w:style>
  <w:style w:type="character" w:styleId="Riferimentointenso">
    <w:name w:val="Intense Reference"/>
    <w:basedOn w:val="Carpredefinitoparagrafo"/>
    <w:uiPriority w:val="32"/>
    <w:qFormat/>
    <w:rsid w:val="00865AD2"/>
    <w:rPr>
      <w:b/>
      <w:bCs/>
      <w:smallCaps/>
      <w:color w:val="0F4761" w:themeColor="accent1" w:themeShade="BF"/>
      <w:spacing w:val="5"/>
    </w:rPr>
  </w:style>
  <w:style w:type="paragraph" w:styleId="Didascalia">
    <w:name w:val="caption"/>
    <w:basedOn w:val="Normale"/>
    <w:next w:val="Normale"/>
    <w:uiPriority w:val="35"/>
    <w:unhideWhenUsed/>
    <w:qFormat/>
    <w:rsid w:val="00E656FB"/>
    <w:pPr>
      <w:spacing w:after="200" w:line="240" w:lineRule="auto"/>
    </w:pPr>
    <w:rPr>
      <w:i/>
      <w:iCs/>
      <w:color w:val="0E2841" w:themeColor="text2"/>
      <w:sz w:val="18"/>
      <w:szCs w:val="18"/>
    </w:rPr>
  </w:style>
  <w:style w:type="paragraph" w:styleId="Intestazione">
    <w:name w:val="header"/>
    <w:basedOn w:val="Normale"/>
    <w:link w:val="IntestazioneCarattere"/>
    <w:unhideWhenUsed/>
    <w:rsid w:val="001A40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4051"/>
  </w:style>
  <w:style w:type="paragraph" w:styleId="Pidipagina">
    <w:name w:val="footer"/>
    <w:basedOn w:val="Normale"/>
    <w:link w:val="PidipaginaCarattere"/>
    <w:uiPriority w:val="99"/>
    <w:unhideWhenUsed/>
    <w:rsid w:val="001A40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4051"/>
  </w:style>
  <w:style w:type="table" w:styleId="Grigliatabella">
    <w:name w:val="Table Grid"/>
    <w:basedOn w:val="Tabellanormale"/>
    <w:uiPriority w:val="39"/>
    <w:rsid w:val="00664302"/>
    <w:pPr>
      <w:spacing w:after="0" w:line="240" w:lineRule="auto"/>
      <w:ind w:left="567" w:hanging="425"/>
      <w:jc w:val="both"/>
    </w:pPr>
    <w:rPr>
      <w:rFonts w:ascii="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511106">
      <w:bodyDiv w:val="1"/>
      <w:marLeft w:val="0"/>
      <w:marRight w:val="0"/>
      <w:marTop w:val="0"/>
      <w:marBottom w:val="0"/>
      <w:divBdr>
        <w:top w:val="none" w:sz="0" w:space="0" w:color="auto"/>
        <w:left w:val="none" w:sz="0" w:space="0" w:color="auto"/>
        <w:bottom w:val="none" w:sz="0" w:space="0" w:color="auto"/>
        <w:right w:val="none" w:sz="0" w:space="0" w:color="auto"/>
      </w:divBdr>
    </w:div>
    <w:div w:id="159744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837F7-D380-49DD-B3A0-E48FC89FB1FE}">
  <ds:schemaRefs>
    <ds:schemaRef ds:uri="http://schemas.microsoft.com/sharepoint/v3/contenttype/forms"/>
  </ds:schemaRefs>
</ds:datastoreItem>
</file>

<file path=customXml/itemProps2.xml><?xml version="1.0" encoding="utf-8"?>
<ds:datastoreItem xmlns:ds="http://schemas.openxmlformats.org/officeDocument/2006/customXml" ds:itemID="{1D6E0387-0034-4FE7-85C1-F28BBB0E1E3D}">
  <ds:schemaRefs>
    <ds:schemaRef ds:uri="http://schemas.openxmlformats.org/officeDocument/2006/bibliography"/>
  </ds:schemaRefs>
</ds:datastoreItem>
</file>

<file path=customXml/itemProps3.xml><?xml version="1.0" encoding="utf-8"?>
<ds:datastoreItem xmlns:ds="http://schemas.openxmlformats.org/officeDocument/2006/customXml" ds:itemID="{3CE06CFA-CE0C-4CA7-B891-2C983772B0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A658AC-A801-435A-874D-33013487E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2582</Words>
  <Characters>14718</Characters>
  <Application>Microsoft Office Word</Application>
  <DocSecurity>0</DocSecurity>
  <Lines>122</Lines>
  <Paragraphs>34</Paragraphs>
  <ScaleCrop>false</ScaleCrop>
  <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Assistenza Tecnica</dc:creator>
  <cp:keywords/>
  <dc:description/>
  <cp:lastModifiedBy>Carlo Caprari</cp:lastModifiedBy>
  <cp:revision>60</cp:revision>
  <dcterms:created xsi:type="dcterms:W3CDTF">2025-07-17T16:11:00Z</dcterms:created>
  <dcterms:modified xsi:type="dcterms:W3CDTF">2025-09-15T13:03:00Z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ies>
</file>